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CEF" w:rsidRPr="00235F1C" w:rsidRDefault="00143CEF" w:rsidP="00235F1C">
      <w:pPr>
        <w:pStyle w:val="12"/>
        <w:numPr>
          <w:ilvl w:val="0"/>
          <w:numId w:val="22"/>
        </w:numPr>
        <w:spacing w:line="0" w:lineRule="atLeast"/>
        <w:rPr>
          <w:sz w:val="24"/>
        </w:rPr>
      </w:pPr>
      <w:r w:rsidRPr="00235F1C">
        <w:rPr>
          <w:rFonts w:hint="eastAsia"/>
          <w:sz w:val="24"/>
        </w:rPr>
        <w:t>目</w:t>
      </w:r>
      <w:bookmarkStart w:id="0" w:name="_GoBack"/>
      <w:bookmarkEnd w:id="0"/>
      <w:r w:rsidRPr="00235F1C">
        <w:rPr>
          <w:rFonts w:hint="eastAsia"/>
          <w:sz w:val="24"/>
        </w:rPr>
        <w:t>的：</w:t>
      </w:r>
    </w:p>
    <w:p w:rsidR="00143CEF" w:rsidRPr="00885379" w:rsidRDefault="00143CEF" w:rsidP="00885379">
      <w:pPr>
        <w:pStyle w:val="17"/>
        <w:spacing w:line="0" w:lineRule="atLeast"/>
        <w:rPr>
          <w:sz w:val="24"/>
          <w:szCs w:val="24"/>
        </w:rPr>
      </w:pPr>
      <w:r w:rsidRPr="00885379">
        <w:rPr>
          <w:rFonts w:hint="eastAsia"/>
          <w:sz w:val="24"/>
          <w:szCs w:val="24"/>
        </w:rPr>
        <w:t>本公司體認職業安全衛生管理為保障員工生命財產不可或缺要素，因此本公司承諾：遵守政府制定職業安全衛生法規要求、普及安全衛生相關技能、全面降低職場顯著及潛在風險、預防傷害與不健康並持續改善績效。</w:t>
      </w:r>
    </w:p>
    <w:p w:rsidR="00143CEF" w:rsidRPr="00885379" w:rsidRDefault="00143CEF" w:rsidP="00885379">
      <w:pPr>
        <w:pStyle w:val="12"/>
        <w:numPr>
          <w:ilvl w:val="0"/>
          <w:numId w:val="22"/>
        </w:numPr>
        <w:spacing w:line="0" w:lineRule="atLeast"/>
        <w:rPr>
          <w:sz w:val="24"/>
        </w:rPr>
      </w:pPr>
      <w:r w:rsidRPr="00885379">
        <w:rPr>
          <w:rFonts w:hint="eastAsia"/>
          <w:sz w:val="24"/>
        </w:rPr>
        <w:t>範圍：</w:t>
      </w:r>
    </w:p>
    <w:p w:rsidR="00143CEF" w:rsidRPr="00885379" w:rsidRDefault="00143CEF" w:rsidP="00885379">
      <w:pPr>
        <w:pStyle w:val="17"/>
        <w:spacing w:line="0" w:lineRule="atLeast"/>
        <w:rPr>
          <w:sz w:val="24"/>
          <w:szCs w:val="24"/>
        </w:rPr>
      </w:pPr>
      <w:r w:rsidRPr="00885379">
        <w:rPr>
          <w:rFonts w:hint="eastAsia"/>
          <w:sz w:val="24"/>
          <w:szCs w:val="24"/>
        </w:rPr>
        <w:t>本規章適用本公司各場所及全體員工。</w:t>
      </w:r>
    </w:p>
    <w:p w:rsidR="00143CEF" w:rsidRPr="00885379" w:rsidRDefault="00143CEF" w:rsidP="00885379">
      <w:pPr>
        <w:pStyle w:val="12"/>
        <w:numPr>
          <w:ilvl w:val="0"/>
          <w:numId w:val="22"/>
        </w:numPr>
        <w:spacing w:line="0" w:lineRule="atLeast"/>
        <w:rPr>
          <w:sz w:val="24"/>
        </w:rPr>
      </w:pPr>
      <w:r w:rsidRPr="00885379">
        <w:rPr>
          <w:rFonts w:hint="eastAsia"/>
          <w:sz w:val="24"/>
        </w:rPr>
        <w:t>內容：</w:t>
      </w:r>
    </w:p>
    <w:p w:rsidR="00143CEF" w:rsidRPr="00885379" w:rsidRDefault="00F6726D" w:rsidP="00F6726D">
      <w:pPr>
        <w:pStyle w:val="20"/>
        <w:numPr>
          <w:ilvl w:val="1"/>
          <w:numId w:val="24"/>
        </w:numPr>
        <w:spacing w:line="0" w:lineRule="atLeast"/>
        <w:rPr>
          <w:sz w:val="24"/>
        </w:rPr>
      </w:pPr>
      <w:r>
        <w:rPr>
          <w:rFonts w:hint="eastAsia"/>
          <w:sz w:val="24"/>
        </w:rPr>
        <w:t xml:space="preserve"> </w:t>
      </w:r>
      <w:r w:rsidR="00143CEF" w:rsidRPr="00885379">
        <w:rPr>
          <w:rFonts w:hint="eastAsia"/>
          <w:sz w:val="24"/>
        </w:rPr>
        <w:t>名詞解釋：</w:t>
      </w:r>
    </w:p>
    <w:p w:rsidR="00143CEF" w:rsidRPr="00885379" w:rsidRDefault="00143CEF" w:rsidP="00F6726D">
      <w:pPr>
        <w:pStyle w:val="30"/>
        <w:numPr>
          <w:ilvl w:val="2"/>
          <w:numId w:val="24"/>
        </w:numPr>
        <w:spacing w:line="0" w:lineRule="atLeast"/>
        <w:rPr>
          <w:sz w:val="24"/>
        </w:rPr>
      </w:pPr>
      <w:r w:rsidRPr="00885379">
        <w:rPr>
          <w:rFonts w:hint="eastAsia"/>
          <w:sz w:val="24"/>
        </w:rPr>
        <w:t>作業環境監測：指為掌握勞工作業環境實態與評估勞工暴露狀況，所採取之規劃、</w:t>
      </w:r>
      <w:proofErr w:type="gramStart"/>
      <w:r w:rsidRPr="00885379">
        <w:rPr>
          <w:rFonts w:hint="eastAsia"/>
          <w:sz w:val="24"/>
        </w:rPr>
        <w:t>採</w:t>
      </w:r>
      <w:proofErr w:type="gramEnd"/>
      <w:r w:rsidRPr="00885379">
        <w:rPr>
          <w:rFonts w:hint="eastAsia"/>
          <w:sz w:val="24"/>
        </w:rPr>
        <w:t>樣、測定及分析之行為。</w:t>
      </w:r>
    </w:p>
    <w:p w:rsidR="00143CEF" w:rsidRPr="00885379" w:rsidRDefault="00143CEF" w:rsidP="00F6726D">
      <w:pPr>
        <w:pStyle w:val="30"/>
        <w:numPr>
          <w:ilvl w:val="2"/>
          <w:numId w:val="24"/>
        </w:numPr>
        <w:spacing w:line="0" w:lineRule="atLeast"/>
        <w:ind w:left="1560" w:hanging="709"/>
        <w:rPr>
          <w:sz w:val="24"/>
        </w:rPr>
      </w:pPr>
      <w:r w:rsidRPr="00885379">
        <w:rPr>
          <w:rFonts w:hint="eastAsia"/>
          <w:sz w:val="24"/>
        </w:rPr>
        <w:t>作業環境監測機構：指經中央主管機關認可，執行作業環境監測業務之機構（以下簡稱監測機構）。</w:t>
      </w:r>
    </w:p>
    <w:p w:rsidR="00143CEF" w:rsidRPr="00885379" w:rsidRDefault="00143CEF" w:rsidP="00F6726D">
      <w:pPr>
        <w:pStyle w:val="30"/>
        <w:numPr>
          <w:ilvl w:val="2"/>
          <w:numId w:val="24"/>
        </w:numPr>
        <w:spacing w:line="0" w:lineRule="atLeast"/>
        <w:ind w:left="1560" w:hanging="709"/>
        <w:rPr>
          <w:sz w:val="24"/>
        </w:rPr>
      </w:pPr>
      <w:r w:rsidRPr="00885379">
        <w:rPr>
          <w:rFonts w:hint="eastAsia"/>
          <w:sz w:val="24"/>
        </w:rPr>
        <w:t>臨時性作業：指正常作業以外之作業，其作業期間不超過三個月，且</w:t>
      </w:r>
      <w:proofErr w:type="gramStart"/>
      <w:r w:rsidRPr="00885379">
        <w:rPr>
          <w:rFonts w:hint="eastAsia"/>
          <w:sz w:val="24"/>
        </w:rPr>
        <w:t>一</w:t>
      </w:r>
      <w:proofErr w:type="gramEnd"/>
      <w:r w:rsidRPr="00885379">
        <w:rPr>
          <w:rFonts w:hint="eastAsia"/>
          <w:sz w:val="24"/>
        </w:rPr>
        <w:t>年內不再重複者。</w:t>
      </w:r>
    </w:p>
    <w:p w:rsidR="00143CEF" w:rsidRPr="005622CA" w:rsidRDefault="00143CEF" w:rsidP="00F6726D">
      <w:pPr>
        <w:pStyle w:val="30"/>
        <w:numPr>
          <w:ilvl w:val="2"/>
          <w:numId w:val="24"/>
        </w:numPr>
        <w:spacing w:line="0" w:lineRule="atLeast"/>
        <w:ind w:left="1560" w:hanging="709"/>
        <w:rPr>
          <w:color w:val="auto"/>
          <w:sz w:val="24"/>
        </w:rPr>
      </w:pPr>
      <w:r w:rsidRPr="00885379">
        <w:rPr>
          <w:rFonts w:hint="eastAsia"/>
          <w:sz w:val="24"/>
        </w:rPr>
        <w:t>作</w:t>
      </w:r>
      <w:r w:rsidRPr="005622CA">
        <w:rPr>
          <w:rFonts w:hint="eastAsia"/>
          <w:color w:val="auto"/>
          <w:sz w:val="24"/>
        </w:rPr>
        <w:t>業時間短暫：指雇主使勞工每日作業時間在一小時以內者。</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作業期間短暫：指作業期間不超過一個月，且確知自該作業終了日起六個月，不再實施該作業者。</w:t>
      </w:r>
    </w:p>
    <w:p w:rsidR="00143CEF" w:rsidRPr="005622CA" w:rsidRDefault="009D4435" w:rsidP="00F6726D">
      <w:pPr>
        <w:pStyle w:val="20"/>
        <w:numPr>
          <w:ilvl w:val="1"/>
          <w:numId w:val="24"/>
        </w:numPr>
        <w:spacing w:line="0" w:lineRule="atLeast"/>
        <w:rPr>
          <w:color w:val="auto"/>
          <w:sz w:val="24"/>
        </w:rPr>
      </w:pPr>
      <w:r w:rsidRPr="009D4435">
        <w:rPr>
          <w:rFonts w:hint="eastAsia"/>
          <w:color w:val="FF0000"/>
          <w:sz w:val="24"/>
        </w:rPr>
        <w:t>職業安全衛生人員</w:t>
      </w:r>
      <w:r w:rsidR="00143CEF" w:rsidRPr="009D4435">
        <w:rPr>
          <w:rFonts w:hint="eastAsia"/>
          <w:color w:val="FF0000"/>
          <w:sz w:val="24"/>
        </w:rPr>
        <w:t>每年</w:t>
      </w:r>
      <w:r w:rsidRPr="009D4435">
        <w:rPr>
          <w:rFonts w:hint="eastAsia"/>
          <w:color w:val="FF0000"/>
          <w:sz w:val="24"/>
        </w:rPr>
        <w:t>第四季於職業安全衛生專案會議中與</w:t>
      </w:r>
      <w:r w:rsidR="00143CEF" w:rsidRPr="009D4435">
        <w:rPr>
          <w:color w:val="FF0000"/>
          <w:sz w:val="24"/>
        </w:rPr>
        <w:t>各處</w:t>
      </w:r>
      <w:r w:rsidR="00190E3E" w:rsidRPr="009D4435">
        <w:rPr>
          <w:color w:val="FF0000"/>
          <w:sz w:val="24"/>
        </w:rPr>
        <w:t>室主管</w:t>
      </w:r>
      <w:r w:rsidR="00F6726D">
        <w:rPr>
          <w:rFonts w:hint="eastAsia"/>
          <w:color w:val="FF0000"/>
          <w:sz w:val="24"/>
        </w:rPr>
        <w:t>或承辦人員</w:t>
      </w:r>
      <w:r w:rsidR="00190E3E" w:rsidRPr="009D4435">
        <w:rPr>
          <w:color w:val="FF0000"/>
          <w:sz w:val="24"/>
        </w:rPr>
        <w:t>實施</w:t>
      </w:r>
      <w:proofErr w:type="gramStart"/>
      <w:r w:rsidR="00190E3E" w:rsidRPr="009D4435">
        <w:rPr>
          <w:color w:val="FF0000"/>
          <w:sz w:val="24"/>
        </w:rPr>
        <w:t>採</w:t>
      </w:r>
      <w:proofErr w:type="gramEnd"/>
      <w:r w:rsidR="00190E3E" w:rsidRPr="009D4435">
        <w:rPr>
          <w:color w:val="FF0000"/>
          <w:sz w:val="24"/>
        </w:rPr>
        <w:t>樣策略規劃</w:t>
      </w:r>
      <w:r w:rsidR="00190E3E" w:rsidRPr="005622CA">
        <w:rPr>
          <w:color w:val="auto"/>
          <w:sz w:val="24"/>
        </w:rPr>
        <w:t>，應將監測項目、頻率、標準，</w:t>
      </w:r>
      <w:proofErr w:type="gramStart"/>
      <w:r w:rsidR="00190E3E" w:rsidRPr="005622CA">
        <w:rPr>
          <w:color w:val="auto"/>
          <w:sz w:val="24"/>
        </w:rPr>
        <w:t>彙整</w:t>
      </w:r>
      <w:proofErr w:type="gramEnd"/>
      <w:r w:rsidR="00190E3E" w:rsidRPr="005622CA">
        <w:rPr>
          <w:color w:val="auto"/>
          <w:sz w:val="24"/>
        </w:rPr>
        <w:t>於</w:t>
      </w:r>
      <w:r w:rsidR="00885379" w:rsidRPr="005622CA">
        <w:rPr>
          <w:rFonts w:ascii="Times New Roman" w:hAnsi="Times New Roman" w:cs="Times New Roman" w:hint="eastAsia"/>
          <w:color w:val="auto"/>
          <w:sz w:val="24"/>
          <w:u w:val="single"/>
        </w:rPr>
        <w:t>S</w:t>
      </w:r>
      <w:r w:rsidR="00190E3E" w:rsidRPr="005622CA">
        <w:rPr>
          <w:rFonts w:ascii="Times New Roman" w:hAnsi="Times New Roman" w:cs="Times New Roman"/>
          <w:color w:val="auto"/>
          <w:sz w:val="24"/>
          <w:u w:val="single"/>
        </w:rPr>
        <w:t>-</w:t>
      </w:r>
      <w:r w:rsidR="00885379" w:rsidRPr="005622CA">
        <w:rPr>
          <w:rFonts w:ascii="Times New Roman" w:hAnsi="Times New Roman" w:cs="Times New Roman" w:hint="eastAsia"/>
          <w:color w:val="auto"/>
          <w:sz w:val="24"/>
          <w:u w:val="single"/>
        </w:rPr>
        <w:t>N</w:t>
      </w:r>
      <w:r w:rsidR="00190E3E" w:rsidRPr="005622CA">
        <w:rPr>
          <w:rFonts w:ascii="Times New Roman" w:hAnsi="Times New Roman" w:cs="Times New Roman"/>
          <w:color w:val="auto"/>
          <w:sz w:val="24"/>
          <w:u w:val="single"/>
        </w:rPr>
        <w:t>-4-0</w:t>
      </w:r>
      <w:r w:rsidR="006C46EC" w:rsidRPr="005622CA">
        <w:rPr>
          <w:rFonts w:ascii="Times New Roman" w:hAnsi="Times New Roman" w:cs="Times New Roman" w:hint="eastAsia"/>
          <w:color w:val="auto"/>
          <w:sz w:val="24"/>
          <w:u w:val="single"/>
        </w:rPr>
        <w:t>05</w:t>
      </w:r>
      <w:r w:rsidR="006C46EC" w:rsidRPr="005622CA">
        <w:rPr>
          <w:rFonts w:ascii="Times New Roman" w:hAnsi="Times New Roman" w:cs="Times New Roman"/>
          <w:color w:val="auto"/>
          <w:sz w:val="24"/>
          <w:u w:val="single"/>
        </w:rPr>
        <w:t>作業環境監測</w:t>
      </w:r>
      <w:r w:rsidR="006C46EC" w:rsidRPr="005622CA">
        <w:rPr>
          <w:rFonts w:ascii="Times New Roman" w:hAnsi="Times New Roman" w:cs="Times New Roman" w:hint="eastAsia"/>
          <w:color w:val="auto"/>
          <w:sz w:val="24"/>
          <w:u w:val="single"/>
        </w:rPr>
        <w:t>計畫表</w:t>
      </w:r>
      <w:r w:rsidR="00143CEF" w:rsidRPr="005622CA">
        <w:rPr>
          <w:color w:val="auto"/>
          <w:sz w:val="24"/>
        </w:rPr>
        <w:t>。</w:t>
      </w:r>
      <w:r w:rsidR="007D290C" w:rsidRPr="007D290C">
        <w:rPr>
          <w:rFonts w:hint="eastAsia"/>
          <w:color w:val="FF0000"/>
          <w:sz w:val="24"/>
        </w:rPr>
        <w:t>經總經理審核後於員工顯而易見之場所公告或以其他公開方式揭示之。</w:t>
      </w:r>
    </w:p>
    <w:p w:rsidR="00143CEF" w:rsidRPr="005622CA" w:rsidRDefault="00143CEF" w:rsidP="00F6726D">
      <w:pPr>
        <w:pStyle w:val="20"/>
        <w:numPr>
          <w:ilvl w:val="1"/>
          <w:numId w:val="24"/>
        </w:numPr>
        <w:spacing w:line="0" w:lineRule="atLeast"/>
        <w:rPr>
          <w:color w:val="auto"/>
          <w:sz w:val="24"/>
        </w:rPr>
      </w:pPr>
      <w:r w:rsidRPr="005622CA">
        <w:rPr>
          <w:rFonts w:hint="eastAsia"/>
          <w:color w:val="auto"/>
          <w:sz w:val="24"/>
        </w:rPr>
        <w:t>若監測項目須增減或取消等變動時，或因臨時性作業、作業時間短暫及作業期間短暫不需</w:t>
      </w:r>
      <w:r w:rsidR="008B683C" w:rsidRPr="005622CA">
        <w:rPr>
          <w:rFonts w:hint="eastAsia"/>
          <w:color w:val="auto"/>
          <w:sz w:val="24"/>
        </w:rPr>
        <w:t>實施監測者，</w:t>
      </w:r>
      <w:r w:rsidR="00A61DF8" w:rsidRPr="00B51191">
        <w:rPr>
          <w:rFonts w:hint="eastAsia"/>
          <w:color w:val="FF0000"/>
          <w:sz w:val="24"/>
        </w:rPr>
        <w:t>職業安全衛生人員</w:t>
      </w:r>
      <w:r w:rsidR="008B683C" w:rsidRPr="00B51191">
        <w:rPr>
          <w:rFonts w:hint="eastAsia"/>
          <w:color w:val="FF0000"/>
          <w:sz w:val="24"/>
        </w:rPr>
        <w:t>應召集各處室主管</w:t>
      </w:r>
      <w:r w:rsidR="00F6726D">
        <w:rPr>
          <w:rFonts w:hint="eastAsia"/>
          <w:color w:val="FF0000"/>
          <w:sz w:val="24"/>
        </w:rPr>
        <w:t>或承辦人員</w:t>
      </w:r>
      <w:r w:rsidR="008B683C" w:rsidRPr="00B51191">
        <w:rPr>
          <w:rFonts w:hint="eastAsia"/>
          <w:color w:val="FF0000"/>
          <w:sz w:val="24"/>
        </w:rPr>
        <w:t>實施</w:t>
      </w:r>
      <w:r w:rsidR="00B51191" w:rsidRPr="00B51191">
        <w:rPr>
          <w:rFonts w:hint="eastAsia"/>
          <w:color w:val="FF0000"/>
          <w:sz w:val="24"/>
        </w:rPr>
        <w:t>職業安全衛生專案會議</w:t>
      </w:r>
      <w:r w:rsidR="00B51191">
        <w:rPr>
          <w:rFonts w:hint="eastAsia"/>
          <w:color w:val="FF0000"/>
          <w:sz w:val="24"/>
        </w:rPr>
        <w:t>實施</w:t>
      </w:r>
      <w:proofErr w:type="gramStart"/>
      <w:r w:rsidR="008B683C" w:rsidRPr="00B51191">
        <w:rPr>
          <w:rFonts w:hint="eastAsia"/>
          <w:color w:val="FF0000"/>
          <w:sz w:val="24"/>
        </w:rPr>
        <w:t>採</w:t>
      </w:r>
      <w:proofErr w:type="gramEnd"/>
      <w:r w:rsidR="008B683C" w:rsidRPr="00B51191">
        <w:rPr>
          <w:rFonts w:hint="eastAsia"/>
          <w:color w:val="FF0000"/>
          <w:sz w:val="24"/>
        </w:rPr>
        <w:t>樣策略規劃</w:t>
      </w:r>
      <w:r w:rsidR="008B683C" w:rsidRPr="005622CA">
        <w:rPr>
          <w:rFonts w:hint="eastAsia"/>
          <w:color w:val="auto"/>
          <w:sz w:val="24"/>
        </w:rPr>
        <w:t>，並修正</w:t>
      </w:r>
      <w:r w:rsidR="00EA3E52" w:rsidRPr="005622CA">
        <w:rPr>
          <w:rFonts w:ascii="Times New Roman" w:hAnsi="Times New Roman" w:cs="Times New Roman" w:hint="eastAsia"/>
          <w:color w:val="auto"/>
          <w:sz w:val="24"/>
          <w:u w:val="single"/>
        </w:rPr>
        <w:t>S</w:t>
      </w:r>
      <w:r w:rsidR="00EA3E52" w:rsidRPr="005622CA">
        <w:rPr>
          <w:rFonts w:ascii="Times New Roman" w:hAnsi="Times New Roman" w:cs="Times New Roman"/>
          <w:color w:val="auto"/>
          <w:sz w:val="24"/>
          <w:u w:val="single"/>
        </w:rPr>
        <w:t>-</w:t>
      </w:r>
      <w:r w:rsidR="00EA3E52" w:rsidRPr="005622CA">
        <w:rPr>
          <w:rFonts w:ascii="Times New Roman" w:hAnsi="Times New Roman" w:cs="Times New Roman" w:hint="eastAsia"/>
          <w:color w:val="auto"/>
          <w:sz w:val="24"/>
          <w:u w:val="single"/>
        </w:rPr>
        <w:t>N</w:t>
      </w:r>
      <w:r w:rsidR="00EA3E52" w:rsidRPr="005622CA">
        <w:rPr>
          <w:rFonts w:ascii="Times New Roman" w:hAnsi="Times New Roman" w:cs="Times New Roman"/>
          <w:color w:val="auto"/>
          <w:sz w:val="24"/>
          <w:u w:val="single"/>
        </w:rPr>
        <w:t>-4-0</w:t>
      </w:r>
      <w:r w:rsidR="00EA3E52" w:rsidRPr="005622CA">
        <w:rPr>
          <w:rFonts w:ascii="Times New Roman" w:hAnsi="Times New Roman" w:cs="Times New Roman" w:hint="eastAsia"/>
          <w:color w:val="auto"/>
          <w:sz w:val="24"/>
          <w:u w:val="single"/>
        </w:rPr>
        <w:t>05</w:t>
      </w:r>
      <w:r w:rsidR="007010CF" w:rsidRPr="005622CA">
        <w:rPr>
          <w:rFonts w:ascii="Times New Roman" w:hAnsi="Times New Roman" w:cs="Times New Roman"/>
          <w:color w:val="auto"/>
          <w:sz w:val="24"/>
          <w:u w:val="single"/>
        </w:rPr>
        <w:t>作業環境監測</w:t>
      </w:r>
      <w:r w:rsidR="007010CF" w:rsidRPr="005622CA">
        <w:rPr>
          <w:rFonts w:ascii="Times New Roman" w:hAnsi="Times New Roman" w:cs="Times New Roman" w:hint="eastAsia"/>
          <w:color w:val="auto"/>
          <w:sz w:val="24"/>
          <w:u w:val="single"/>
        </w:rPr>
        <w:t>計畫表</w:t>
      </w:r>
      <w:r w:rsidRPr="005622CA">
        <w:rPr>
          <w:color w:val="auto"/>
          <w:sz w:val="24"/>
        </w:rPr>
        <w:t>。</w:t>
      </w:r>
    </w:p>
    <w:p w:rsidR="00143CEF" w:rsidRPr="005622CA" w:rsidRDefault="00B51191" w:rsidP="00F6726D">
      <w:pPr>
        <w:pStyle w:val="20"/>
        <w:numPr>
          <w:ilvl w:val="1"/>
          <w:numId w:val="24"/>
        </w:numPr>
        <w:spacing w:line="0" w:lineRule="atLeast"/>
        <w:rPr>
          <w:color w:val="auto"/>
          <w:sz w:val="24"/>
        </w:rPr>
      </w:pPr>
      <w:r w:rsidRPr="00B51191">
        <w:rPr>
          <w:rFonts w:hint="eastAsia"/>
          <w:color w:val="FF0000"/>
          <w:sz w:val="24"/>
        </w:rPr>
        <w:t>職業安全衛生人員</w:t>
      </w:r>
      <w:r w:rsidR="00143CEF" w:rsidRPr="005622CA">
        <w:rPr>
          <w:rFonts w:hint="eastAsia"/>
          <w:color w:val="auto"/>
          <w:sz w:val="24"/>
        </w:rPr>
        <w:t>應審核、挑選合格作業環境監測機構，依週期實施作業環境監測，並要求作業環境監測機構提供主管機關規定</w:t>
      </w:r>
      <w:proofErr w:type="gramStart"/>
      <w:r w:rsidR="00143CEF" w:rsidRPr="005622CA">
        <w:rPr>
          <w:rFonts w:hint="eastAsia"/>
          <w:color w:val="auto"/>
          <w:sz w:val="24"/>
        </w:rPr>
        <w:t>定期教驗報告</w:t>
      </w:r>
      <w:proofErr w:type="gramEnd"/>
      <w:r w:rsidR="00143CEF" w:rsidRPr="005622CA">
        <w:rPr>
          <w:rFonts w:hint="eastAsia"/>
          <w:color w:val="auto"/>
          <w:sz w:val="24"/>
        </w:rPr>
        <w:t>，並</w:t>
      </w:r>
      <w:proofErr w:type="gramStart"/>
      <w:r w:rsidR="00143CEF" w:rsidRPr="005622CA">
        <w:rPr>
          <w:rFonts w:hint="eastAsia"/>
          <w:color w:val="auto"/>
          <w:sz w:val="24"/>
        </w:rPr>
        <w:t>將教驗報</w:t>
      </w:r>
      <w:proofErr w:type="gramEnd"/>
      <w:r w:rsidR="00143CEF" w:rsidRPr="005622CA">
        <w:rPr>
          <w:rFonts w:hint="eastAsia"/>
          <w:color w:val="auto"/>
          <w:sz w:val="24"/>
        </w:rPr>
        <w:t>告妥善保存。</w:t>
      </w:r>
    </w:p>
    <w:p w:rsidR="00143CEF" w:rsidRPr="00F6726D" w:rsidRDefault="00143CEF" w:rsidP="00F6726D">
      <w:pPr>
        <w:pStyle w:val="20"/>
        <w:numPr>
          <w:ilvl w:val="1"/>
          <w:numId w:val="24"/>
        </w:numPr>
        <w:spacing w:line="0" w:lineRule="atLeast"/>
        <w:rPr>
          <w:color w:val="auto"/>
          <w:sz w:val="24"/>
        </w:rPr>
      </w:pPr>
      <w:r w:rsidRPr="005622CA">
        <w:rPr>
          <w:rFonts w:hint="eastAsia"/>
          <w:color w:val="auto"/>
          <w:sz w:val="24"/>
        </w:rPr>
        <w:t>實施作業環境監測時，</w:t>
      </w:r>
      <w:r w:rsidR="00B51191" w:rsidRPr="00B51191">
        <w:rPr>
          <w:rFonts w:hint="eastAsia"/>
          <w:color w:val="FF0000"/>
          <w:sz w:val="24"/>
        </w:rPr>
        <w:t>職業安全衛生人員</w:t>
      </w:r>
      <w:r w:rsidRPr="005622CA">
        <w:rPr>
          <w:rFonts w:hint="eastAsia"/>
          <w:color w:val="auto"/>
          <w:sz w:val="24"/>
        </w:rPr>
        <w:t>與</w:t>
      </w:r>
      <w:r w:rsidRPr="00F6726D">
        <w:rPr>
          <w:rFonts w:hint="eastAsia"/>
          <w:color w:val="auto"/>
          <w:sz w:val="24"/>
        </w:rPr>
        <w:t>作業環境監測機構會同各處室主管</w:t>
      </w:r>
      <w:r w:rsidR="00F6726D" w:rsidRPr="00F6726D">
        <w:rPr>
          <w:rFonts w:hint="eastAsia"/>
          <w:color w:val="FF0000"/>
          <w:sz w:val="24"/>
        </w:rPr>
        <w:t>或承辦人員</w:t>
      </w:r>
      <w:r w:rsidRPr="00F6726D">
        <w:rPr>
          <w:rFonts w:hint="eastAsia"/>
          <w:color w:val="auto"/>
          <w:sz w:val="24"/>
        </w:rPr>
        <w:t>及勞工代表實施。</w:t>
      </w:r>
    </w:p>
    <w:p w:rsidR="00143CEF" w:rsidRPr="005622CA" w:rsidRDefault="00143CEF" w:rsidP="00F6726D">
      <w:pPr>
        <w:pStyle w:val="20"/>
        <w:numPr>
          <w:ilvl w:val="1"/>
          <w:numId w:val="24"/>
        </w:numPr>
        <w:spacing w:line="0" w:lineRule="atLeast"/>
        <w:rPr>
          <w:color w:val="auto"/>
          <w:sz w:val="24"/>
        </w:rPr>
      </w:pPr>
      <w:r w:rsidRPr="005622CA">
        <w:rPr>
          <w:rFonts w:hint="eastAsia"/>
          <w:color w:val="auto"/>
          <w:sz w:val="24"/>
        </w:rPr>
        <w:t>作業環境監測報告由</w:t>
      </w:r>
      <w:r w:rsidR="00B51191" w:rsidRPr="00B51191">
        <w:rPr>
          <w:rFonts w:hint="eastAsia"/>
          <w:color w:val="FF0000"/>
          <w:sz w:val="24"/>
        </w:rPr>
        <w:t>職業安全衛生人員</w:t>
      </w:r>
      <w:r w:rsidRPr="005622CA">
        <w:rPr>
          <w:rFonts w:hint="eastAsia"/>
          <w:color w:val="auto"/>
          <w:sz w:val="24"/>
        </w:rPr>
        <w:t>於員工顯而易見之場所公告或以其他公開方式揭示之，必要時應向勞工代表說明，若於監測結果中發現測值高於法定標準或發現異常時，則立即由</w:t>
      </w:r>
      <w:r w:rsidR="00B51191" w:rsidRPr="00B51191">
        <w:rPr>
          <w:rFonts w:hint="eastAsia"/>
          <w:color w:val="FF0000"/>
          <w:sz w:val="24"/>
        </w:rPr>
        <w:t>職業安全衛生人員</w:t>
      </w:r>
      <w:r w:rsidRPr="005622CA">
        <w:rPr>
          <w:rFonts w:hint="eastAsia"/>
          <w:color w:val="auto"/>
          <w:sz w:val="24"/>
        </w:rPr>
        <w:t>及相關處室主管會商工程改善方法並迅速執行行政管理改善措施，並依照矯正預防措施程序管理，以降低作業環境中危害因素，提升作業環境品質。</w:t>
      </w:r>
    </w:p>
    <w:p w:rsidR="00143CEF" w:rsidRPr="005622CA" w:rsidRDefault="00143CEF" w:rsidP="00F6726D">
      <w:pPr>
        <w:pStyle w:val="20"/>
        <w:numPr>
          <w:ilvl w:val="1"/>
          <w:numId w:val="24"/>
        </w:numPr>
        <w:spacing w:line="0" w:lineRule="atLeast"/>
        <w:rPr>
          <w:color w:val="auto"/>
          <w:sz w:val="24"/>
        </w:rPr>
      </w:pPr>
      <w:r w:rsidRPr="005622CA">
        <w:rPr>
          <w:rFonts w:hint="eastAsia"/>
          <w:color w:val="auto"/>
          <w:sz w:val="24"/>
        </w:rPr>
        <w:t>記錄保存</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監測記錄內容應包括下列項目：</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監測時間</w:t>
      </w:r>
      <w:r w:rsidRPr="005622CA">
        <w:rPr>
          <w:color w:val="auto"/>
          <w:sz w:val="24"/>
        </w:rPr>
        <w:t>(年、月、日、時)</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使用儀器名稱</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監測方法</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監測場所</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監測條件</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監測結果</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監測人員姓名</w:t>
      </w:r>
      <w:r w:rsidRPr="005622CA">
        <w:rPr>
          <w:color w:val="auto"/>
          <w:sz w:val="24"/>
        </w:rPr>
        <w:t>(含資格文號及簽名)，若委託監測時應包括機構名稱。</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保存期限：監測結果報告由</w:t>
      </w:r>
      <w:r w:rsidR="00B51191" w:rsidRPr="00B51191">
        <w:rPr>
          <w:rFonts w:hint="eastAsia"/>
          <w:color w:val="FF0000"/>
          <w:sz w:val="24"/>
        </w:rPr>
        <w:t>職業安全衛生人員</w:t>
      </w:r>
      <w:r w:rsidRPr="005622CA">
        <w:rPr>
          <w:rFonts w:hint="eastAsia"/>
          <w:color w:val="auto"/>
          <w:sz w:val="24"/>
        </w:rPr>
        <w:t>依法保存三年。</w:t>
      </w:r>
    </w:p>
    <w:p w:rsidR="00143CEF" w:rsidRPr="005622CA" w:rsidRDefault="00143CEF" w:rsidP="00F6726D">
      <w:pPr>
        <w:pStyle w:val="12"/>
        <w:numPr>
          <w:ilvl w:val="0"/>
          <w:numId w:val="24"/>
        </w:numPr>
        <w:spacing w:line="0" w:lineRule="atLeast"/>
        <w:rPr>
          <w:color w:val="auto"/>
          <w:sz w:val="24"/>
        </w:rPr>
      </w:pPr>
      <w:r w:rsidRPr="005622CA">
        <w:rPr>
          <w:rFonts w:hint="eastAsia"/>
          <w:color w:val="auto"/>
          <w:sz w:val="24"/>
        </w:rPr>
        <w:t>權責部門：</w:t>
      </w:r>
    </w:p>
    <w:p w:rsidR="00143CEF" w:rsidRPr="005622CA" w:rsidRDefault="00143CEF" w:rsidP="00885379">
      <w:pPr>
        <w:pStyle w:val="17"/>
        <w:spacing w:line="0" w:lineRule="atLeast"/>
        <w:rPr>
          <w:color w:val="auto"/>
          <w:sz w:val="24"/>
          <w:szCs w:val="24"/>
        </w:rPr>
      </w:pPr>
      <w:r w:rsidRPr="005622CA">
        <w:rPr>
          <w:rFonts w:hint="eastAsia"/>
          <w:color w:val="auto"/>
          <w:sz w:val="24"/>
          <w:szCs w:val="24"/>
        </w:rPr>
        <w:lastRenderedPageBreak/>
        <w:t>本規章內容釐訂與修訂由本公司</w:t>
      </w:r>
      <w:r w:rsidR="00B51191" w:rsidRPr="00B51191">
        <w:rPr>
          <w:rFonts w:hint="eastAsia"/>
          <w:color w:val="FF0000"/>
          <w:sz w:val="24"/>
        </w:rPr>
        <w:t>職業安全衛生人員</w:t>
      </w:r>
      <w:r w:rsidRPr="005622CA">
        <w:rPr>
          <w:rFonts w:hint="eastAsia"/>
          <w:color w:val="auto"/>
          <w:sz w:val="24"/>
          <w:szCs w:val="24"/>
        </w:rPr>
        <w:t>負責，處室負責內容如下：</w:t>
      </w:r>
    </w:p>
    <w:p w:rsidR="00143CEF" w:rsidRPr="005622CA" w:rsidRDefault="00B51191" w:rsidP="00F6726D">
      <w:pPr>
        <w:pStyle w:val="20"/>
        <w:numPr>
          <w:ilvl w:val="1"/>
          <w:numId w:val="24"/>
        </w:numPr>
        <w:spacing w:line="0" w:lineRule="atLeast"/>
        <w:rPr>
          <w:color w:val="auto"/>
          <w:sz w:val="24"/>
        </w:rPr>
      </w:pPr>
      <w:r w:rsidRPr="00B51191">
        <w:rPr>
          <w:rFonts w:hint="eastAsia"/>
          <w:color w:val="FF0000"/>
          <w:sz w:val="24"/>
        </w:rPr>
        <w:t>職</w:t>
      </w:r>
      <w:r w:rsidR="00F6726D">
        <w:rPr>
          <w:rFonts w:hint="eastAsia"/>
          <w:color w:val="FF0000"/>
          <w:sz w:val="24"/>
        </w:rPr>
        <w:t>業</w:t>
      </w:r>
      <w:r w:rsidRPr="00B51191">
        <w:rPr>
          <w:rFonts w:hint="eastAsia"/>
          <w:color w:val="FF0000"/>
          <w:sz w:val="24"/>
        </w:rPr>
        <w:t>安全衛生人員</w:t>
      </w:r>
      <w:r w:rsidR="00143CEF" w:rsidRPr="005622CA">
        <w:rPr>
          <w:rFonts w:hint="eastAsia"/>
          <w:color w:val="auto"/>
          <w:sz w:val="24"/>
        </w:rPr>
        <w:t>：</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建立及推行有害作業環境</w:t>
      </w:r>
      <w:proofErr w:type="gramStart"/>
      <w:r w:rsidRPr="005622CA">
        <w:rPr>
          <w:rFonts w:hint="eastAsia"/>
          <w:color w:val="auto"/>
          <w:sz w:val="24"/>
        </w:rPr>
        <w:t>採</w:t>
      </w:r>
      <w:proofErr w:type="gramEnd"/>
      <w:r w:rsidRPr="005622CA">
        <w:rPr>
          <w:rFonts w:hint="eastAsia"/>
          <w:color w:val="auto"/>
          <w:sz w:val="24"/>
        </w:rPr>
        <w:t>樣策略規劃及監測管理規章。</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規劃作業環境監測時間及監測項目與監測數量。</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審核並委託合格作業環境監測機構辦理作業環境監測。</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公告及保管作業環境監測報告。</w:t>
      </w:r>
    </w:p>
    <w:p w:rsidR="00143CEF" w:rsidRPr="005622CA" w:rsidRDefault="00143CEF" w:rsidP="00F6726D">
      <w:pPr>
        <w:pStyle w:val="20"/>
        <w:numPr>
          <w:ilvl w:val="1"/>
          <w:numId w:val="24"/>
        </w:numPr>
        <w:spacing w:line="0" w:lineRule="atLeast"/>
        <w:rPr>
          <w:color w:val="auto"/>
          <w:sz w:val="24"/>
        </w:rPr>
      </w:pPr>
      <w:r w:rsidRPr="005622CA">
        <w:rPr>
          <w:rFonts w:hint="eastAsia"/>
          <w:color w:val="auto"/>
          <w:sz w:val="24"/>
        </w:rPr>
        <w:t>各處室主管：</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協助規劃部門內作業環境監測時間及監測項目與監數量。</w:t>
      </w:r>
    </w:p>
    <w:p w:rsidR="00143CEF" w:rsidRPr="005622CA" w:rsidRDefault="00143CEF" w:rsidP="00F6726D">
      <w:pPr>
        <w:pStyle w:val="30"/>
        <w:numPr>
          <w:ilvl w:val="2"/>
          <w:numId w:val="24"/>
        </w:numPr>
        <w:spacing w:line="0" w:lineRule="atLeast"/>
        <w:ind w:left="1560" w:hanging="709"/>
        <w:rPr>
          <w:color w:val="auto"/>
          <w:sz w:val="24"/>
        </w:rPr>
      </w:pPr>
      <w:r w:rsidRPr="005622CA">
        <w:rPr>
          <w:rFonts w:hint="eastAsia"/>
          <w:color w:val="auto"/>
          <w:sz w:val="24"/>
        </w:rPr>
        <w:t>配合實施作業環境監測。</w:t>
      </w:r>
    </w:p>
    <w:p w:rsidR="00143CEF" w:rsidRPr="005622CA" w:rsidRDefault="00143CEF" w:rsidP="00F6726D">
      <w:pPr>
        <w:pStyle w:val="20"/>
        <w:numPr>
          <w:ilvl w:val="1"/>
          <w:numId w:val="24"/>
        </w:numPr>
        <w:spacing w:line="0" w:lineRule="atLeast"/>
        <w:rPr>
          <w:color w:val="auto"/>
          <w:sz w:val="24"/>
        </w:rPr>
      </w:pPr>
      <w:r w:rsidRPr="005622CA">
        <w:rPr>
          <w:rFonts w:hint="eastAsia"/>
          <w:color w:val="auto"/>
          <w:sz w:val="24"/>
        </w:rPr>
        <w:t>勞工代表：</w:t>
      </w:r>
    </w:p>
    <w:p w:rsidR="00143CEF" w:rsidRPr="005622CA" w:rsidRDefault="00453116" w:rsidP="00885379">
      <w:pPr>
        <w:pStyle w:val="25"/>
        <w:spacing w:line="0" w:lineRule="atLeast"/>
        <w:rPr>
          <w:color w:val="auto"/>
          <w:sz w:val="24"/>
        </w:rPr>
      </w:pPr>
      <w:r w:rsidRPr="005622CA">
        <w:rPr>
          <w:rFonts w:hint="eastAsia"/>
          <w:color w:val="auto"/>
          <w:sz w:val="24"/>
        </w:rPr>
        <w:t xml:space="preserve">   </w:t>
      </w:r>
      <w:r w:rsidR="00143CEF" w:rsidRPr="005622CA">
        <w:rPr>
          <w:rFonts w:hint="eastAsia"/>
          <w:color w:val="auto"/>
          <w:sz w:val="24"/>
        </w:rPr>
        <w:t>配合實施作業環境監測。</w:t>
      </w:r>
    </w:p>
    <w:p w:rsidR="00143CEF" w:rsidRPr="005622CA" w:rsidRDefault="00143CEF" w:rsidP="00F6726D">
      <w:pPr>
        <w:pStyle w:val="12"/>
        <w:numPr>
          <w:ilvl w:val="0"/>
          <w:numId w:val="24"/>
        </w:numPr>
        <w:spacing w:line="0" w:lineRule="atLeast"/>
        <w:rPr>
          <w:color w:val="auto"/>
          <w:sz w:val="24"/>
        </w:rPr>
      </w:pPr>
      <w:r w:rsidRPr="005622CA">
        <w:rPr>
          <w:rFonts w:hint="eastAsia"/>
          <w:color w:val="auto"/>
          <w:sz w:val="24"/>
        </w:rPr>
        <w:t>獎懲：</w:t>
      </w:r>
    </w:p>
    <w:p w:rsidR="00143CEF" w:rsidRPr="005622CA" w:rsidRDefault="00143CEF" w:rsidP="00885379">
      <w:pPr>
        <w:pStyle w:val="12"/>
        <w:numPr>
          <w:ilvl w:val="0"/>
          <w:numId w:val="0"/>
        </w:numPr>
        <w:spacing w:line="0" w:lineRule="atLeast"/>
        <w:ind w:left="425"/>
        <w:rPr>
          <w:color w:val="auto"/>
          <w:sz w:val="24"/>
        </w:rPr>
      </w:pPr>
      <w:r w:rsidRPr="005622CA">
        <w:rPr>
          <w:rFonts w:hint="eastAsia"/>
          <w:color w:val="auto"/>
          <w:sz w:val="24"/>
        </w:rPr>
        <w:t>依</w:t>
      </w:r>
      <w:r w:rsidR="00DB44B0" w:rsidRPr="005622CA">
        <w:rPr>
          <w:rFonts w:hint="eastAsia"/>
          <w:color w:val="auto"/>
          <w:sz w:val="24"/>
        </w:rPr>
        <w:t>U-I-2-012</w:t>
      </w:r>
      <w:r w:rsidR="00DB44B0" w:rsidRPr="005622CA">
        <w:rPr>
          <w:color w:val="auto"/>
          <w:sz w:val="24"/>
        </w:rPr>
        <w:t xml:space="preserve"> </w:t>
      </w:r>
      <w:r w:rsidR="00DB44B0" w:rsidRPr="005622CA">
        <w:rPr>
          <w:rFonts w:hint="eastAsia"/>
          <w:color w:val="auto"/>
          <w:sz w:val="24"/>
        </w:rPr>
        <w:t>工作規則</w:t>
      </w:r>
      <w:r w:rsidRPr="005622CA">
        <w:rPr>
          <w:rFonts w:hint="eastAsia"/>
          <w:color w:val="auto"/>
          <w:sz w:val="24"/>
        </w:rPr>
        <w:t>辦理獎懲。</w:t>
      </w:r>
    </w:p>
    <w:p w:rsidR="00143CEF" w:rsidRPr="0067067A" w:rsidRDefault="00143CEF" w:rsidP="00F6726D">
      <w:pPr>
        <w:pStyle w:val="12"/>
        <w:numPr>
          <w:ilvl w:val="0"/>
          <w:numId w:val="24"/>
        </w:numPr>
        <w:spacing w:line="0" w:lineRule="atLeast"/>
        <w:rPr>
          <w:color w:val="FF0000"/>
          <w:sz w:val="24"/>
        </w:rPr>
      </w:pPr>
      <w:r w:rsidRPr="0067067A">
        <w:rPr>
          <w:rFonts w:hint="eastAsia"/>
          <w:color w:val="FF0000"/>
          <w:sz w:val="24"/>
        </w:rPr>
        <w:t>相關文件</w:t>
      </w:r>
      <w:r w:rsidR="0067067A" w:rsidRPr="0067067A">
        <w:rPr>
          <w:rFonts w:hint="eastAsia"/>
          <w:color w:val="FF0000"/>
          <w:sz w:val="24"/>
        </w:rPr>
        <w:t>、</w:t>
      </w:r>
      <w:r w:rsidRPr="0067067A">
        <w:rPr>
          <w:rFonts w:hint="eastAsia"/>
          <w:color w:val="FF0000"/>
          <w:sz w:val="24"/>
        </w:rPr>
        <w:t>表單</w:t>
      </w:r>
      <w:r w:rsidR="0067067A" w:rsidRPr="0067067A">
        <w:rPr>
          <w:rFonts w:hint="eastAsia"/>
          <w:color w:val="FF0000"/>
          <w:sz w:val="24"/>
        </w:rPr>
        <w:t>或作業流程</w:t>
      </w:r>
      <w:r w:rsidRPr="0067067A">
        <w:rPr>
          <w:rFonts w:hint="eastAsia"/>
          <w:color w:val="FF0000"/>
          <w:sz w:val="24"/>
        </w:rPr>
        <w:t>：</w:t>
      </w:r>
    </w:p>
    <w:p w:rsidR="00143CEF" w:rsidRPr="005622CA" w:rsidRDefault="00453116" w:rsidP="00885379">
      <w:pPr>
        <w:pStyle w:val="17"/>
        <w:spacing w:line="0" w:lineRule="atLeast"/>
        <w:rPr>
          <w:color w:val="auto"/>
          <w:sz w:val="24"/>
          <w:szCs w:val="24"/>
        </w:rPr>
      </w:pPr>
      <w:r w:rsidRPr="005622CA">
        <w:rPr>
          <w:rFonts w:ascii="Times New Roman" w:hAnsi="Times New Roman" w:hint="eastAsia"/>
          <w:color w:val="auto"/>
          <w:sz w:val="24"/>
          <w:u w:val="single"/>
        </w:rPr>
        <w:t>S</w:t>
      </w:r>
      <w:r w:rsidRPr="005622CA">
        <w:rPr>
          <w:rFonts w:ascii="Times New Roman" w:hAnsi="Times New Roman"/>
          <w:color w:val="auto"/>
          <w:sz w:val="24"/>
          <w:szCs w:val="24"/>
          <w:u w:val="single"/>
        </w:rPr>
        <w:t>-</w:t>
      </w:r>
      <w:r w:rsidRPr="005622CA">
        <w:rPr>
          <w:rFonts w:ascii="Times New Roman" w:hAnsi="Times New Roman" w:hint="eastAsia"/>
          <w:color w:val="auto"/>
          <w:sz w:val="24"/>
          <w:u w:val="single"/>
        </w:rPr>
        <w:t>N</w:t>
      </w:r>
      <w:r w:rsidRPr="005622CA">
        <w:rPr>
          <w:rFonts w:ascii="Times New Roman" w:hAnsi="Times New Roman"/>
          <w:color w:val="auto"/>
          <w:sz w:val="24"/>
          <w:szCs w:val="24"/>
          <w:u w:val="single"/>
        </w:rPr>
        <w:t>-4-0</w:t>
      </w:r>
      <w:r w:rsidRPr="005622CA">
        <w:rPr>
          <w:rFonts w:ascii="Times New Roman" w:hAnsi="Times New Roman" w:hint="eastAsia"/>
          <w:color w:val="auto"/>
          <w:sz w:val="24"/>
          <w:szCs w:val="24"/>
          <w:u w:val="single"/>
        </w:rPr>
        <w:t>05</w:t>
      </w:r>
      <w:r w:rsidR="007010CF" w:rsidRPr="005622CA">
        <w:rPr>
          <w:rFonts w:ascii="Times New Roman" w:hAnsi="Times New Roman"/>
          <w:color w:val="auto"/>
          <w:sz w:val="24"/>
          <w:szCs w:val="24"/>
          <w:u w:val="single"/>
        </w:rPr>
        <w:t>作業環境監測</w:t>
      </w:r>
      <w:r w:rsidR="007010CF" w:rsidRPr="005622CA">
        <w:rPr>
          <w:rFonts w:ascii="Times New Roman" w:hAnsi="Times New Roman" w:hint="eastAsia"/>
          <w:color w:val="auto"/>
          <w:sz w:val="24"/>
          <w:szCs w:val="24"/>
          <w:u w:val="single"/>
        </w:rPr>
        <w:t>計畫表</w:t>
      </w:r>
      <w:r w:rsidR="00143CEF" w:rsidRPr="005622CA">
        <w:rPr>
          <w:color w:val="auto"/>
          <w:sz w:val="24"/>
          <w:szCs w:val="24"/>
        </w:rPr>
        <w:t>。</w:t>
      </w:r>
    </w:p>
    <w:p w:rsidR="00143CEF" w:rsidRPr="0067067A" w:rsidRDefault="00143CEF" w:rsidP="00885379">
      <w:pPr>
        <w:widowControl/>
        <w:spacing w:line="0" w:lineRule="atLeast"/>
        <w:rPr>
          <w:rFonts w:asciiTheme="minorEastAsia" w:hAnsiTheme="minorEastAsia" w:cs="Times New Roman"/>
          <w:szCs w:val="24"/>
        </w:rPr>
      </w:pPr>
    </w:p>
    <w:sectPr w:rsidR="00143CEF" w:rsidRPr="0067067A" w:rsidSect="005C3690">
      <w:headerReference w:type="default" r:id="rId7"/>
      <w:pgSz w:w="11906" w:h="16838"/>
      <w:pgMar w:top="2552" w:right="720" w:bottom="720" w:left="720" w:header="567" w:footer="567" w:gutter="0"/>
      <w:pgBorders>
        <w:top w:val="single" w:sz="12" w:space="1" w:color="auto"/>
        <w:left w:val="single" w:sz="12" w:space="4" w:color="auto"/>
        <w:bottom w:val="single" w:sz="12" w:space="1" w:color="auto"/>
        <w:right w:val="single" w:sz="12"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05A" w:rsidRDefault="00D3305A" w:rsidP="00E7493B">
      <w:r>
        <w:separator/>
      </w:r>
    </w:p>
  </w:endnote>
  <w:endnote w:type="continuationSeparator" w:id="0">
    <w:p w:rsidR="00D3305A" w:rsidRDefault="00D3305A" w:rsidP="00E7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altName w:val="細明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05A" w:rsidRDefault="00D3305A" w:rsidP="00E7493B">
      <w:r>
        <w:separator/>
      </w:r>
    </w:p>
  </w:footnote>
  <w:footnote w:type="continuationSeparator" w:id="0">
    <w:p w:rsidR="00D3305A" w:rsidRDefault="00D3305A" w:rsidP="00E7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pPr w:leftFromText="180" w:rightFromText="180" w:vertAnchor="text" w:horzAnchor="margin" w:tblpX="-85" w:tblpY="136"/>
      <w:tblW w:w="10652" w:type="dxa"/>
      <w:tblLook w:val="04A0" w:firstRow="1" w:lastRow="0" w:firstColumn="1" w:lastColumn="0" w:noHBand="0" w:noVBand="1"/>
    </w:tblPr>
    <w:tblGrid>
      <w:gridCol w:w="6848"/>
      <w:gridCol w:w="1780"/>
      <w:gridCol w:w="2024"/>
    </w:tblGrid>
    <w:tr w:rsidR="00885379" w:rsidRPr="00977A6F" w:rsidTr="005D1978">
      <w:trPr>
        <w:trHeight w:val="463"/>
        <w:tblHeader/>
      </w:trPr>
      <w:tc>
        <w:tcPr>
          <w:tcW w:w="6848" w:type="dxa"/>
          <w:vMerge w:val="restart"/>
          <w:tcBorders>
            <w:top w:val="single" w:sz="12" w:space="0" w:color="auto"/>
            <w:left w:val="single" w:sz="12" w:space="0" w:color="auto"/>
          </w:tcBorders>
          <w:vAlign w:val="center"/>
        </w:tcPr>
        <w:p w:rsidR="00885379" w:rsidRPr="005E3F3C" w:rsidRDefault="00885379" w:rsidP="00885379">
          <w:pPr>
            <w:pStyle w:val="afa"/>
            <w:framePr w:hSpace="0" w:wrap="auto" w:vAnchor="margin" w:hAnchor="text" w:xAlign="left" w:yAlign="inline"/>
          </w:pPr>
          <w:r w:rsidRPr="005E3F3C">
            <w:rPr>
              <w:rFonts w:hint="eastAsia"/>
            </w:rPr>
            <w:drawing>
              <wp:anchor distT="0" distB="0" distL="114300" distR="114300" simplePos="0" relativeHeight="251661312" behindDoc="1" locked="0" layoutInCell="1" allowOverlap="1" wp14:anchorId="5B2EEBD8" wp14:editId="321AB1AF">
                <wp:simplePos x="0" y="0"/>
                <wp:positionH relativeFrom="column">
                  <wp:posOffset>4445</wp:posOffset>
                </wp:positionH>
                <wp:positionV relativeFrom="paragraph">
                  <wp:posOffset>107950</wp:posOffset>
                </wp:positionV>
                <wp:extent cx="419100" cy="406400"/>
                <wp:effectExtent l="0" t="0" r="0" b="0"/>
                <wp:wrapTight wrapText="bothSides">
                  <wp:wrapPolygon edited="0">
                    <wp:start x="0" y="0"/>
                    <wp:lineTo x="0" y="20250"/>
                    <wp:lineTo x="20618" y="20250"/>
                    <wp:lineTo x="20618"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c06f23.jpg"/>
                        <pic:cNvPicPr/>
                      </pic:nvPicPr>
                      <pic:blipFill>
                        <a:blip r:embed="rId1">
                          <a:extLst>
                            <a:ext uri="{28A0092B-C50C-407E-A947-70E740481C1C}">
                              <a14:useLocalDpi xmlns:a14="http://schemas.microsoft.com/office/drawing/2010/main" val="0"/>
                            </a:ext>
                          </a:extLst>
                        </a:blip>
                        <a:stretch>
                          <a:fillRect/>
                        </a:stretch>
                      </pic:blipFill>
                      <pic:spPr>
                        <a:xfrm>
                          <a:off x="0" y="0"/>
                          <a:ext cx="419100" cy="406400"/>
                        </a:xfrm>
                        <a:prstGeom prst="rect">
                          <a:avLst/>
                        </a:prstGeom>
                      </pic:spPr>
                    </pic:pic>
                  </a:graphicData>
                </a:graphic>
                <wp14:sizeRelH relativeFrom="margin">
                  <wp14:pctWidth>0</wp14:pctWidth>
                </wp14:sizeRelH>
                <wp14:sizeRelV relativeFrom="margin">
                  <wp14:pctHeight>0</wp14:pctHeight>
                </wp14:sizeRelV>
              </wp:anchor>
            </w:drawing>
          </w:r>
          <w:r w:rsidRPr="005E3F3C">
            <w:rPr>
              <w:rFonts w:hint="eastAsia"/>
            </w:rPr>
            <w:t>大學光學科技股份有限公司</w:t>
          </w:r>
        </w:p>
        <w:p w:rsidR="00885379" w:rsidRPr="005E3F3C" w:rsidRDefault="00885379" w:rsidP="00885379">
          <w:pPr>
            <w:pStyle w:val="afa"/>
            <w:framePr w:hSpace="0" w:wrap="auto" w:vAnchor="margin" w:hAnchor="text" w:xAlign="left" w:yAlign="inline"/>
          </w:pPr>
          <w:r w:rsidRPr="005E3F3C">
            <w:t>Universal Vision Biotechnology Co.,</w:t>
          </w:r>
          <w:r>
            <w:t xml:space="preserve"> </w:t>
          </w:r>
          <w:r w:rsidRPr="005E3F3C">
            <w:t>Ltd</w:t>
          </w:r>
        </w:p>
      </w:tc>
      <w:tc>
        <w:tcPr>
          <w:tcW w:w="3804" w:type="dxa"/>
          <w:gridSpan w:val="2"/>
          <w:tcBorders>
            <w:top w:val="single" w:sz="12" w:space="0" w:color="auto"/>
            <w:right w:val="single" w:sz="12" w:space="0" w:color="auto"/>
          </w:tcBorders>
          <w:vAlign w:val="center"/>
        </w:tcPr>
        <w:p w:rsidR="00885379" w:rsidRPr="00977A6F" w:rsidRDefault="00885379" w:rsidP="00885379">
          <w:pPr>
            <w:pStyle w:val="afe"/>
            <w:framePr w:hSpace="0" w:wrap="auto" w:vAnchor="margin" w:hAnchor="text" w:xAlign="left" w:yAlign="inline"/>
          </w:pPr>
          <w:r w:rsidRPr="00977A6F">
            <w:rPr>
              <w:rFonts w:hint="eastAsia"/>
            </w:rPr>
            <w:t>文件系統</w:t>
          </w:r>
          <w:r>
            <w:rPr>
              <w:rFonts w:hint="eastAsia"/>
            </w:rPr>
            <w:t>：職業安全衛生</w:t>
          </w:r>
          <w:r w:rsidRPr="00977A6F">
            <w:rPr>
              <w:rFonts w:hint="eastAsia"/>
            </w:rPr>
            <w:t>系統</w:t>
          </w:r>
        </w:p>
      </w:tc>
    </w:tr>
    <w:tr w:rsidR="00885379" w:rsidRPr="00977A6F" w:rsidTr="005D1978">
      <w:trPr>
        <w:trHeight w:val="463"/>
        <w:tblHeader/>
      </w:trPr>
      <w:tc>
        <w:tcPr>
          <w:tcW w:w="6848" w:type="dxa"/>
          <w:vMerge/>
          <w:tcBorders>
            <w:left w:val="single" w:sz="12" w:space="0" w:color="auto"/>
          </w:tcBorders>
        </w:tcPr>
        <w:p w:rsidR="00885379" w:rsidRPr="00977A6F" w:rsidRDefault="00885379" w:rsidP="00885379">
          <w:pPr>
            <w:rPr>
              <w:rFonts w:asciiTheme="minorEastAsia" w:hAnsiTheme="minorEastAsia"/>
            </w:rPr>
          </w:pPr>
        </w:p>
      </w:tc>
      <w:tc>
        <w:tcPr>
          <w:tcW w:w="3804" w:type="dxa"/>
          <w:gridSpan w:val="2"/>
          <w:tcBorders>
            <w:right w:val="single" w:sz="12" w:space="0" w:color="auto"/>
          </w:tcBorders>
          <w:vAlign w:val="center"/>
        </w:tcPr>
        <w:p w:rsidR="00885379" w:rsidRPr="009D310D" w:rsidRDefault="00885379" w:rsidP="00885379">
          <w:pPr>
            <w:pStyle w:val="afe"/>
            <w:framePr w:hSpace="0" w:wrap="auto" w:vAnchor="margin" w:hAnchor="text" w:xAlign="left" w:yAlign="inline"/>
          </w:pPr>
          <w:r w:rsidRPr="009D310D">
            <w:rPr>
              <w:rFonts w:hint="eastAsia"/>
            </w:rPr>
            <w:t>文件編號：</w:t>
          </w:r>
          <w:r>
            <w:rPr>
              <w:rFonts w:hint="eastAsia"/>
            </w:rPr>
            <w:t xml:space="preserve"> S</w:t>
          </w:r>
          <w:r w:rsidRPr="009D310D">
            <w:t>-</w:t>
          </w:r>
          <w:r>
            <w:rPr>
              <w:rFonts w:hint="eastAsia"/>
            </w:rPr>
            <w:t>N</w:t>
          </w:r>
          <w:r w:rsidRPr="009D310D">
            <w:t>-</w:t>
          </w:r>
          <w:r>
            <w:rPr>
              <w:rFonts w:hint="eastAsia"/>
            </w:rPr>
            <w:t>2</w:t>
          </w:r>
          <w:r w:rsidRPr="009D310D">
            <w:t>-00</w:t>
          </w:r>
          <w:r>
            <w:rPr>
              <w:rFonts w:hint="eastAsia"/>
            </w:rPr>
            <w:t>6</w:t>
          </w:r>
        </w:p>
      </w:tc>
    </w:tr>
    <w:tr w:rsidR="00E636E5" w:rsidRPr="00977A6F" w:rsidTr="005D1978">
      <w:trPr>
        <w:trHeight w:val="464"/>
        <w:tblHeader/>
      </w:trPr>
      <w:tc>
        <w:tcPr>
          <w:tcW w:w="6848" w:type="dxa"/>
          <w:tcBorders>
            <w:left w:val="single" w:sz="12" w:space="0" w:color="auto"/>
            <w:bottom w:val="single" w:sz="12" w:space="0" w:color="auto"/>
          </w:tcBorders>
          <w:vAlign w:val="center"/>
        </w:tcPr>
        <w:p w:rsidR="00E636E5" w:rsidRPr="00977A6F" w:rsidRDefault="00143CEF" w:rsidP="009D310D">
          <w:pPr>
            <w:pStyle w:val="afc"/>
            <w:framePr w:hSpace="0" w:wrap="auto" w:vAnchor="margin" w:hAnchor="text" w:xAlign="left" w:yAlign="inline"/>
          </w:pPr>
          <w:r w:rsidRPr="00143CEF">
            <w:rPr>
              <w:rFonts w:hint="eastAsia"/>
            </w:rPr>
            <w:t>有害作業環境</w:t>
          </w:r>
          <w:proofErr w:type="gramStart"/>
          <w:r w:rsidRPr="00143CEF">
            <w:rPr>
              <w:rFonts w:hint="eastAsia"/>
            </w:rPr>
            <w:t>採</w:t>
          </w:r>
          <w:proofErr w:type="gramEnd"/>
          <w:r w:rsidRPr="00143CEF">
            <w:rPr>
              <w:rFonts w:hint="eastAsia"/>
            </w:rPr>
            <w:t>樣策略規劃及監測管理規章</w:t>
          </w:r>
        </w:p>
      </w:tc>
      <w:tc>
        <w:tcPr>
          <w:tcW w:w="1780" w:type="dxa"/>
          <w:tcBorders>
            <w:bottom w:val="single" w:sz="12" w:space="0" w:color="auto"/>
          </w:tcBorders>
          <w:vAlign w:val="center"/>
        </w:tcPr>
        <w:p w:rsidR="00E636E5" w:rsidRPr="009D310D" w:rsidRDefault="00E636E5" w:rsidP="009D310D">
          <w:pPr>
            <w:pStyle w:val="afe"/>
            <w:framePr w:hSpace="0" w:wrap="auto" w:vAnchor="margin" w:hAnchor="text" w:xAlign="left" w:yAlign="inline"/>
          </w:pPr>
          <w:r w:rsidRPr="009D310D">
            <w:rPr>
              <w:rFonts w:hint="eastAsia"/>
            </w:rPr>
            <w:t>版本：</w:t>
          </w:r>
          <w:r w:rsidR="00B51191">
            <w:rPr>
              <w:rFonts w:hint="eastAsia"/>
            </w:rPr>
            <w:t>2</w:t>
          </w:r>
        </w:p>
      </w:tc>
      <w:tc>
        <w:tcPr>
          <w:tcW w:w="2024" w:type="dxa"/>
          <w:tcBorders>
            <w:bottom w:val="single" w:sz="12" w:space="0" w:color="auto"/>
            <w:right w:val="single" w:sz="12" w:space="0" w:color="auto"/>
          </w:tcBorders>
          <w:vAlign w:val="center"/>
        </w:tcPr>
        <w:p w:rsidR="00E636E5" w:rsidRPr="009D310D" w:rsidRDefault="00E636E5" w:rsidP="00812149">
          <w:pPr>
            <w:pStyle w:val="afe"/>
            <w:framePr w:hSpace="0" w:wrap="auto" w:vAnchor="margin" w:hAnchor="text" w:xAlign="left" w:yAlign="inline"/>
          </w:pPr>
          <w:r w:rsidRPr="009D310D">
            <w:rPr>
              <w:rFonts w:hint="eastAsia"/>
            </w:rPr>
            <w:t>頁次：</w:t>
          </w:r>
          <w:sdt>
            <w:sdtPr>
              <w:id w:val="-850031201"/>
              <w:docPartObj>
                <w:docPartGallery w:val="Page Numbers (Bottom of Page)"/>
                <w:docPartUnique/>
              </w:docPartObj>
            </w:sdtPr>
            <w:sdtEndPr/>
            <w:sdtContent>
              <w:r>
                <w:fldChar w:fldCharType="begin"/>
              </w:r>
              <w:r>
                <w:instrText>PAGE   \* MERGEFORMAT</w:instrText>
              </w:r>
              <w:r>
                <w:fldChar w:fldCharType="separate"/>
              </w:r>
              <w:r w:rsidR="004E568B" w:rsidRPr="004E568B">
                <w:rPr>
                  <w:noProof/>
                  <w:lang w:val="zh-TW"/>
                </w:rPr>
                <w:t>6</w:t>
              </w:r>
              <w:r>
                <w:fldChar w:fldCharType="end"/>
              </w:r>
              <w:r>
                <w:t xml:space="preserve"> of </w:t>
              </w:r>
              <w:r w:rsidR="0098501B">
                <w:rPr>
                  <w:noProof/>
                </w:rPr>
                <w:fldChar w:fldCharType="begin"/>
              </w:r>
              <w:r w:rsidR="0098501B">
                <w:rPr>
                  <w:noProof/>
                </w:rPr>
                <w:instrText xml:space="preserve"> SECTIONPAGES  \* Arabic  \* MERGEFORMAT </w:instrText>
              </w:r>
              <w:r w:rsidR="0098501B">
                <w:rPr>
                  <w:noProof/>
                </w:rPr>
                <w:fldChar w:fldCharType="separate"/>
              </w:r>
              <w:r w:rsidR="00235F1C">
                <w:rPr>
                  <w:noProof/>
                </w:rPr>
                <w:t>2</w:t>
              </w:r>
              <w:r w:rsidR="0098501B">
                <w:rPr>
                  <w:noProof/>
                </w:rPr>
                <w:fldChar w:fldCharType="end"/>
              </w:r>
            </w:sdtContent>
          </w:sdt>
        </w:p>
      </w:tc>
    </w:tr>
  </w:tbl>
  <w:p w:rsidR="00E636E5" w:rsidRPr="001D5C41" w:rsidRDefault="00E636E5">
    <w:pPr>
      <w:pStyle w:val="a3"/>
      <w:rPr>
        <w:rFonts w:asciiTheme="minorEastAsia" w:hAnsiTheme="minorEastAsia"/>
        <w:sz w:val="2"/>
        <w:szCs w:val="2"/>
      </w:rPr>
    </w:pPr>
  </w:p>
  <w:p w:rsidR="00E636E5" w:rsidRDefault="00E63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AD4"/>
    <w:multiLevelType w:val="multilevel"/>
    <w:tmpl w:val="1EC81FD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B0C5F5A"/>
    <w:multiLevelType w:val="multilevel"/>
    <w:tmpl w:val="4C2C9748"/>
    <w:lvl w:ilvl="0">
      <w:start w:val="1"/>
      <w:numFmt w:val="taiwaneseCountingThousand"/>
      <w:lvlText w:val="(%1)"/>
      <w:lvlJc w:val="left"/>
      <w:pPr>
        <w:ind w:left="0" w:firstLine="0"/>
      </w:pPr>
      <w:rPr>
        <w:rFonts w:asciiTheme="minorEastAsia" w:eastAsiaTheme="minorEastAsia" w:hAnsiTheme="minorEastAsia" w:cs="Times New Roman" w:hint="default"/>
        <w:sz w:val="24"/>
        <w:szCs w:val="24"/>
      </w:rPr>
    </w:lvl>
    <w:lvl w:ilvl="1">
      <w:start w:val="1"/>
      <w:numFmt w:val="decimal"/>
      <w:lvlText w:val="%2."/>
      <w:lvlJc w:val="left"/>
      <w:pPr>
        <w:ind w:left="567" w:hanging="454"/>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2ABF0D09"/>
    <w:multiLevelType w:val="hybridMultilevel"/>
    <w:tmpl w:val="E1CE24D0"/>
    <w:lvl w:ilvl="0" w:tplc="AA1EE016">
      <w:start w:val="1"/>
      <w:numFmt w:val="bullet"/>
      <w:pStyle w:val="1"/>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3" w15:restartNumberingAfterBreak="0">
    <w:nsid w:val="2F045985"/>
    <w:multiLevelType w:val="hybridMultilevel"/>
    <w:tmpl w:val="575CFB00"/>
    <w:lvl w:ilvl="0" w:tplc="25CA2CE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0F3461"/>
    <w:multiLevelType w:val="multilevel"/>
    <w:tmpl w:val="DD3E4EE8"/>
    <w:lvl w:ilvl="0">
      <w:start w:val="1"/>
      <w:numFmt w:val="ideographLegalTradition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pStyle w:val="11"/>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445B14BC"/>
    <w:multiLevelType w:val="multilevel"/>
    <w:tmpl w:val="04090025"/>
    <w:lvl w:ilvl="0">
      <w:start w:val="1"/>
      <w:numFmt w:val="taiwaneseCountingThousand"/>
      <w:pStyle w:val="10"/>
      <w:suff w:val="nothing"/>
      <w:lvlText w:val="第%1章"/>
      <w:lvlJc w:val="left"/>
      <w:pPr>
        <w:ind w:left="425" w:hanging="425"/>
      </w:p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6" w15:restartNumberingAfterBreak="0">
    <w:nsid w:val="73E6051C"/>
    <w:multiLevelType w:val="multilevel"/>
    <w:tmpl w:val="9E84BC26"/>
    <w:lvl w:ilvl="0">
      <w:start w:val="1"/>
      <w:numFmt w:val="decimal"/>
      <w:pStyle w:val="12"/>
      <w:lvlText w:val="%1."/>
      <w:lvlJc w:val="left"/>
      <w:pPr>
        <w:ind w:left="425"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2" w:hanging="56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418" w:hanging="567"/>
      </w:pPr>
      <w:rPr>
        <w:rFonts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ind w:left="1984" w:hanging="708"/>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6"/>
  </w:num>
  <w:num w:numId="2">
    <w:abstractNumId w:val="2"/>
  </w:num>
  <w:num w:numId="3">
    <w:abstractNumId w:val="4"/>
  </w:num>
  <w:num w:numId="4">
    <w:abstractNumId w:val="6"/>
  </w:num>
  <w:num w:numId="5">
    <w:abstractNumId w:val="6"/>
  </w:num>
  <w:num w:numId="6">
    <w:abstractNumId w:val="6"/>
  </w:num>
  <w:num w:numId="7">
    <w:abstractNumId w:val="1"/>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3"/>
  </w:num>
  <w:num w:numId="23">
    <w:abstractNumId w:val="5"/>
  </w:num>
  <w:num w:numId="24">
    <w:abstractNumId w:val="0"/>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B9"/>
    <w:rsid w:val="000406D6"/>
    <w:rsid w:val="00054E3B"/>
    <w:rsid w:val="000564BE"/>
    <w:rsid w:val="00065A7F"/>
    <w:rsid w:val="00097BFE"/>
    <w:rsid w:val="000A6EDF"/>
    <w:rsid w:val="0011481F"/>
    <w:rsid w:val="00143CEF"/>
    <w:rsid w:val="001467DE"/>
    <w:rsid w:val="00190E3E"/>
    <w:rsid w:val="00195CF3"/>
    <w:rsid w:val="001C1B22"/>
    <w:rsid w:val="001D5C41"/>
    <w:rsid w:val="001F129E"/>
    <w:rsid w:val="00235F1C"/>
    <w:rsid w:val="00240FE2"/>
    <w:rsid w:val="002702B7"/>
    <w:rsid w:val="00293B96"/>
    <w:rsid w:val="002A3EB9"/>
    <w:rsid w:val="002B0CB6"/>
    <w:rsid w:val="00337ABA"/>
    <w:rsid w:val="00353548"/>
    <w:rsid w:val="0036012F"/>
    <w:rsid w:val="00366231"/>
    <w:rsid w:val="003820C7"/>
    <w:rsid w:val="003A0D7F"/>
    <w:rsid w:val="003C6C63"/>
    <w:rsid w:val="003D4660"/>
    <w:rsid w:val="003E4861"/>
    <w:rsid w:val="00400468"/>
    <w:rsid w:val="00401425"/>
    <w:rsid w:val="00407AF8"/>
    <w:rsid w:val="00415A26"/>
    <w:rsid w:val="00415D47"/>
    <w:rsid w:val="00453116"/>
    <w:rsid w:val="004677C4"/>
    <w:rsid w:val="00476A54"/>
    <w:rsid w:val="00492380"/>
    <w:rsid w:val="00493F60"/>
    <w:rsid w:val="004B38B8"/>
    <w:rsid w:val="004D30C7"/>
    <w:rsid w:val="004E568B"/>
    <w:rsid w:val="00520014"/>
    <w:rsid w:val="005265B9"/>
    <w:rsid w:val="00557EC5"/>
    <w:rsid w:val="005622CA"/>
    <w:rsid w:val="005668CF"/>
    <w:rsid w:val="00575EEA"/>
    <w:rsid w:val="005C3433"/>
    <w:rsid w:val="005C3690"/>
    <w:rsid w:val="005C56CC"/>
    <w:rsid w:val="005D1978"/>
    <w:rsid w:val="005D75F6"/>
    <w:rsid w:val="005E3F3C"/>
    <w:rsid w:val="00604938"/>
    <w:rsid w:val="00606DA5"/>
    <w:rsid w:val="00607F6F"/>
    <w:rsid w:val="006317E1"/>
    <w:rsid w:val="00646AA9"/>
    <w:rsid w:val="0067067A"/>
    <w:rsid w:val="00690846"/>
    <w:rsid w:val="006A6A20"/>
    <w:rsid w:val="006C46EC"/>
    <w:rsid w:val="006F7B91"/>
    <w:rsid w:val="007010CF"/>
    <w:rsid w:val="00765108"/>
    <w:rsid w:val="0078431F"/>
    <w:rsid w:val="007B1A08"/>
    <w:rsid w:val="007B470C"/>
    <w:rsid w:val="007B4D40"/>
    <w:rsid w:val="007C0706"/>
    <w:rsid w:val="007D290C"/>
    <w:rsid w:val="00812149"/>
    <w:rsid w:val="0083531B"/>
    <w:rsid w:val="008830FF"/>
    <w:rsid w:val="00885379"/>
    <w:rsid w:val="00890EB5"/>
    <w:rsid w:val="00891DF1"/>
    <w:rsid w:val="008B683C"/>
    <w:rsid w:val="008E2B4A"/>
    <w:rsid w:val="00905A65"/>
    <w:rsid w:val="0091706C"/>
    <w:rsid w:val="00965341"/>
    <w:rsid w:val="00977A6F"/>
    <w:rsid w:val="0098501B"/>
    <w:rsid w:val="009D310D"/>
    <w:rsid w:val="009D4435"/>
    <w:rsid w:val="009F0208"/>
    <w:rsid w:val="009F2C91"/>
    <w:rsid w:val="00A3260D"/>
    <w:rsid w:val="00A33B65"/>
    <w:rsid w:val="00A42C1B"/>
    <w:rsid w:val="00A61DF8"/>
    <w:rsid w:val="00A63CE2"/>
    <w:rsid w:val="00A6758A"/>
    <w:rsid w:val="00AC3DC6"/>
    <w:rsid w:val="00AF23B7"/>
    <w:rsid w:val="00AF3DDE"/>
    <w:rsid w:val="00B36C88"/>
    <w:rsid w:val="00B464FF"/>
    <w:rsid w:val="00B51191"/>
    <w:rsid w:val="00B525B7"/>
    <w:rsid w:val="00B66FE5"/>
    <w:rsid w:val="00BA35B6"/>
    <w:rsid w:val="00C01902"/>
    <w:rsid w:val="00C11CEC"/>
    <w:rsid w:val="00C52628"/>
    <w:rsid w:val="00C86C4D"/>
    <w:rsid w:val="00C911B5"/>
    <w:rsid w:val="00CA1DF9"/>
    <w:rsid w:val="00CA4A16"/>
    <w:rsid w:val="00CF38E4"/>
    <w:rsid w:val="00CF5492"/>
    <w:rsid w:val="00D323AE"/>
    <w:rsid w:val="00D3305A"/>
    <w:rsid w:val="00D445E6"/>
    <w:rsid w:val="00D8191E"/>
    <w:rsid w:val="00DB44B0"/>
    <w:rsid w:val="00DC6311"/>
    <w:rsid w:val="00DE6537"/>
    <w:rsid w:val="00E131FC"/>
    <w:rsid w:val="00E14EC5"/>
    <w:rsid w:val="00E21C16"/>
    <w:rsid w:val="00E26551"/>
    <w:rsid w:val="00E468E7"/>
    <w:rsid w:val="00E636E5"/>
    <w:rsid w:val="00E7493B"/>
    <w:rsid w:val="00E9506E"/>
    <w:rsid w:val="00EA3E52"/>
    <w:rsid w:val="00EC01FC"/>
    <w:rsid w:val="00EE3CFD"/>
    <w:rsid w:val="00F53CB5"/>
    <w:rsid w:val="00F6726D"/>
    <w:rsid w:val="00F77E2B"/>
    <w:rsid w:val="00FA6FD5"/>
    <w:rsid w:val="00FB5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C2B2"/>
  <w15:chartTrackingRefBased/>
  <w15:docId w15:val="{BD3F8433-D949-409B-B477-A33D987C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0">
    <w:name w:val="heading 1"/>
    <w:basedOn w:val="a"/>
    <w:next w:val="a"/>
    <w:link w:val="13"/>
    <w:autoRedefine/>
    <w:qFormat/>
    <w:rsid w:val="00885379"/>
    <w:pPr>
      <w:pageBreakBefore/>
      <w:framePr w:wrap="around" w:vAnchor="page" w:hAnchor="text" w:y="1" w:anchorLock="1"/>
      <w:widowControl/>
      <w:numPr>
        <w:numId w:val="23"/>
      </w:numPr>
      <w:pBdr>
        <w:top w:val="single" w:sz="4" w:space="1" w:color="auto" w:shadow="1"/>
        <w:left w:val="single" w:sz="4" w:space="4" w:color="auto" w:shadow="1"/>
        <w:bottom w:val="single" w:sz="4" w:space="1" w:color="auto" w:shadow="1"/>
        <w:right w:val="single" w:sz="4" w:space="4" w:color="auto" w:shadow="1"/>
      </w:pBdr>
      <w:adjustRightInd w:val="0"/>
      <w:spacing w:line="2000" w:lineRule="exact"/>
      <w:ind w:rightChars="100" w:right="100"/>
      <w:jc w:val="center"/>
      <w:textAlignment w:val="baseline"/>
      <w:outlineLvl w:val="0"/>
    </w:pPr>
    <w:rPr>
      <w:rFonts w:ascii="標楷體" w:eastAsia="標楷體" w:hAnsi="標楷體" w:cs="新細明體"/>
      <w:b/>
      <w:bCs/>
      <w:color w:val="000000"/>
      <w:spacing w:val="-20"/>
      <w:kern w:val="0"/>
      <w:sz w:val="72"/>
      <w:szCs w:val="72"/>
    </w:rPr>
  </w:style>
  <w:style w:type="paragraph" w:styleId="2">
    <w:name w:val="heading 2"/>
    <w:basedOn w:val="a"/>
    <w:next w:val="a"/>
    <w:link w:val="21"/>
    <w:qFormat/>
    <w:rsid w:val="00885379"/>
    <w:pPr>
      <w:keepNext/>
      <w:widowControl/>
      <w:numPr>
        <w:ilvl w:val="1"/>
        <w:numId w:val="23"/>
      </w:numPr>
      <w:spacing w:line="720" w:lineRule="auto"/>
      <w:ind w:right="515"/>
      <w:jc w:val="both"/>
      <w:outlineLvl w:val="1"/>
    </w:pPr>
    <w:rPr>
      <w:rFonts w:ascii="Cambria" w:eastAsia="標楷體" w:hAnsi="Cambria" w:cs="新細明體"/>
      <w:b/>
      <w:color w:val="000000"/>
      <w:kern w:val="0"/>
      <w:sz w:val="48"/>
      <w:szCs w:val="48"/>
    </w:rPr>
  </w:style>
  <w:style w:type="paragraph" w:styleId="3">
    <w:name w:val="heading 3"/>
    <w:basedOn w:val="a"/>
    <w:next w:val="a"/>
    <w:link w:val="31"/>
    <w:qFormat/>
    <w:rsid w:val="00885379"/>
    <w:pPr>
      <w:keepNext/>
      <w:widowControl/>
      <w:numPr>
        <w:ilvl w:val="2"/>
        <w:numId w:val="23"/>
      </w:numPr>
      <w:spacing w:line="720" w:lineRule="auto"/>
      <w:ind w:right="515"/>
      <w:jc w:val="both"/>
      <w:outlineLvl w:val="2"/>
    </w:pPr>
    <w:rPr>
      <w:rFonts w:ascii="Cambria" w:eastAsia="標楷體" w:hAnsi="Cambria" w:cs="新細明體"/>
      <w:b/>
      <w:color w:val="000000"/>
      <w:kern w:val="0"/>
      <w:sz w:val="36"/>
      <w:szCs w:val="36"/>
    </w:rPr>
  </w:style>
  <w:style w:type="paragraph" w:styleId="4">
    <w:name w:val="heading 4"/>
    <w:basedOn w:val="a"/>
    <w:next w:val="a"/>
    <w:link w:val="41"/>
    <w:semiHidden/>
    <w:unhideWhenUsed/>
    <w:qFormat/>
    <w:rsid w:val="00885379"/>
    <w:pPr>
      <w:keepNext/>
      <w:widowControl/>
      <w:numPr>
        <w:ilvl w:val="3"/>
        <w:numId w:val="23"/>
      </w:numPr>
      <w:spacing w:line="720" w:lineRule="auto"/>
      <w:ind w:right="515"/>
      <w:jc w:val="both"/>
      <w:outlineLvl w:val="3"/>
    </w:pPr>
    <w:rPr>
      <w:rFonts w:asciiTheme="majorHAnsi" w:eastAsiaTheme="majorEastAsia" w:hAnsiTheme="majorHAnsi" w:cstheme="majorBidi"/>
      <w:color w:val="000000"/>
      <w:kern w:val="0"/>
      <w:sz w:val="36"/>
      <w:szCs w:val="36"/>
    </w:rPr>
  </w:style>
  <w:style w:type="paragraph" w:styleId="5">
    <w:name w:val="heading 5"/>
    <w:basedOn w:val="a"/>
    <w:next w:val="a"/>
    <w:link w:val="51"/>
    <w:semiHidden/>
    <w:unhideWhenUsed/>
    <w:qFormat/>
    <w:rsid w:val="00885379"/>
    <w:pPr>
      <w:keepNext/>
      <w:widowControl/>
      <w:numPr>
        <w:ilvl w:val="4"/>
        <w:numId w:val="23"/>
      </w:numPr>
      <w:spacing w:line="720" w:lineRule="auto"/>
      <w:ind w:right="515"/>
      <w:jc w:val="both"/>
      <w:outlineLvl w:val="4"/>
    </w:pPr>
    <w:rPr>
      <w:rFonts w:asciiTheme="majorHAnsi" w:eastAsiaTheme="majorEastAsia" w:hAnsiTheme="majorHAnsi" w:cstheme="majorBidi"/>
      <w:b/>
      <w:bCs/>
      <w:color w:val="000000"/>
      <w:kern w:val="0"/>
      <w:sz w:val="36"/>
      <w:szCs w:val="36"/>
    </w:rPr>
  </w:style>
  <w:style w:type="paragraph" w:styleId="6">
    <w:name w:val="heading 6"/>
    <w:basedOn w:val="a"/>
    <w:next w:val="a"/>
    <w:link w:val="60"/>
    <w:semiHidden/>
    <w:unhideWhenUsed/>
    <w:qFormat/>
    <w:rsid w:val="00885379"/>
    <w:pPr>
      <w:keepNext/>
      <w:widowControl/>
      <w:numPr>
        <w:ilvl w:val="5"/>
        <w:numId w:val="23"/>
      </w:numPr>
      <w:spacing w:line="720" w:lineRule="auto"/>
      <w:ind w:right="515"/>
      <w:jc w:val="both"/>
      <w:outlineLvl w:val="5"/>
    </w:pPr>
    <w:rPr>
      <w:rFonts w:asciiTheme="majorHAnsi" w:eastAsiaTheme="majorEastAsia" w:hAnsiTheme="majorHAnsi" w:cstheme="majorBidi"/>
      <w:color w:val="000000"/>
      <w:kern w:val="0"/>
      <w:sz w:val="36"/>
      <w:szCs w:val="36"/>
    </w:rPr>
  </w:style>
  <w:style w:type="paragraph" w:styleId="7">
    <w:name w:val="heading 7"/>
    <w:basedOn w:val="a"/>
    <w:next w:val="a"/>
    <w:link w:val="70"/>
    <w:semiHidden/>
    <w:unhideWhenUsed/>
    <w:qFormat/>
    <w:rsid w:val="00885379"/>
    <w:pPr>
      <w:keepNext/>
      <w:widowControl/>
      <w:numPr>
        <w:ilvl w:val="6"/>
        <w:numId w:val="23"/>
      </w:numPr>
      <w:spacing w:line="720" w:lineRule="auto"/>
      <w:ind w:right="515"/>
      <w:jc w:val="both"/>
      <w:outlineLvl w:val="6"/>
    </w:pPr>
    <w:rPr>
      <w:rFonts w:asciiTheme="majorHAnsi" w:eastAsiaTheme="majorEastAsia" w:hAnsiTheme="majorHAnsi" w:cstheme="majorBidi"/>
      <w:b/>
      <w:bCs/>
      <w:color w:val="000000"/>
      <w:kern w:val="0"/>
      <w:sz w:val="36"/>
      <w:szCs w:val="36"/>
    </w:rPr>
  </w:style>
  <w:style w:type="paragraph" w:styleId="8">
    <w:name w:val="heading 8"/>
    <w:basedOn w:val="a"/>
    <w:next w:val="a"/>
    <w:link w:val="80"/>
    <w:unhideWhenUsed/>
    <w:qFormat/>
    <w:rsid w:val="00885379"/>
    <w:pPr>
      <w:keepNext/>
      <w:widowControl/>
      <w:numPr>
        <w:ilvl w:val="7"/>
        <w:numId w:val="23"/>
      </w:numPr>
      <w:tabs>
        <w:tab w:val="num" w:pos="360"/>
      </w:tabs>
      <w:spacing w:line="720" w:lineRule="auto"/>
      <w:ind w:left="0" w:right="515" w:firstLine="0"/>
      <w:jc w:val="both"/>
      <w:outlineLvl w:val="7"/>
    </w:pPr>
    <w:rPr>
      <w:rFonts w:asciiTheme="majorHAnsi" w:eastAsiaTheme="majorEastAsia" w:hAnsiTheme="majorHAnsi" w:cstheme="majorBidi"/>
      <w:bCs/>
      <w:color w:val="000000"/>
      <w:kern w:val="0"/>
      <w:sz w:val="36"/>
      <w:szCs w:val="36"/>
    </w:rPr>
  </w:style>
  <w:style w:type="paragraph" w:styleId="9">
    <w:name w:val="heading 9"/>
    <w:basedOn w:val="a"/>
    <w:next w:val="a"/>
    <w:link w:val="90"/>
    <w:semiHidden/>
    <w:unhideWhenUsed/>
    <w:qFormat/>
    <w:rsid w:val="00885379"/>
    <w:pPr>
      <w:keepNext/>
      <w:widowControl/>
      <w:numPr>
        <w:ilvl w:val="8"/>
        <w:numId w:val="23"/>
      </w:numPr>
      <w:spacing w:line="720" w:lineRule="auto"/>
      <w:ind w:right="515"/>
      <w:jc w:val="both"/>
      <w:outlineLvl w:val="8"/>
    </w:pPr>
    <w:rPr>
      <w:rFonts w:asciiTheme="majorHAnsi" w:eastAsiaTheme="majorEastAsia" w:hAnsiTheme="majorHAnsi" w:cstheme="majorBidi"/>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93B"/>
    <w:pPr>
      <w:tabs>
        <w:tab w:val="center" w:pos="4153"/>
        <w:tab w:val="right" w:pos="8306"/>
      </w:tabs>
      <w:snapToGrid w:val="0"/>
    </w:pPr>
    <w:rPr>
      <w:sz w:val="20"/>
      <w:szCs w:val="20"/>
    </w:rPr>
  </w:style>
  <w:style w:type="character" w:customStyle="1" w:styleId="a4">
    <w:name w:val="頁首 字元"/>
    <w:basedOn w:val="a0"/>
    <w:link w:val="a3"/>
    <w:uiPriority w:val="99"/>
    <w:rsid w:val="00E7493B"/>
    <w:rPr>
      <w:sz w:val="20"/>
      <w:szCs w:val="20"/>
    </w:rPr>
  </w:style>
  <w:style w:type="paragraph" w:styleId="a5">
    <w:name w:val="footer"/>
    <w:basedOn w:val="a"/>
    <w:link w:val="a6"/>
    <w:uiPriority w:val="99"/>
    <w:unhideWhenUsed/>
    <w:rsid w:val="00E7493B"/>
    <w:pPr>
      <w:tabs>
        <w:tab w:val="center" w:pos="4153"/>
        <w:tab w:val="right" w:pos="8306"/>
      </w:tabs>
      <w:snapToGrid w:val="0"/>
    </w:pPr>
    <w:rPr>
      <w:sz w:val="20"/>
      <w:szCs w:val="20"/>
    </w:rPr>
  </w:style>
  <w:style w:type="character" w:customStyle="1" w:styleId="a6">
    <w:name w:val="頁尾 字元"/>
    <w:basedOn w:val="a0"/>
    <w:link w:val="a5"/>
    <w:uiPriority w:val="99"/>
    <w:rsid w:val="00E7493B"/>
    <w:rPr>
      <w:sz w:val="20"/>
      <w:szCs w:val="20"/>
    </w:rPr>
  </w:style>
  <w:style w:type="table" w:styleId="a7">
    <w:name w:val="Table Grid"/>
    <w:basedOn w:val="a1"/>
    <w:uiPriority w:val="39"/>
    <w:rsid w:val="00E7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標題1"/>
    <w:link w:val="15"/>
    <w:rsid w:val="00E7493B"/>
    <w:pPr>
      <w:spacing w:afterLines="100" w:after="240"/>
      <w:jc w:val="center"/>
      <w:outlineLvl w:val="0"/>
    </w:pPr>
    <w:rPr>
      <w:rFonts w:ascii="標楷體" w:eastAsia="標楷體" w:hAnsi="Times New Roman" w:cs="標楷體"/>
      <w:b/>
      <w:color w:val="000000"/>
      <w:kern w:val="0"/>
      <w:sz w:val="28"/>
      <w:szCs w:val="24"/>
    </w:rPr>
  </w:style>
  <w:style w:type="paragraph" w:customStyle="1" w:styleId="1-1">
    <w:name w:val="內文1-1"/>
    <w:link w:val="1-10"/>
    <w:rsid w:val="00DE6537"/>
    <w:pPr>
      <w:spacing w:line="276" w:lineRule="auto"/>
      <w:ind w:firstLineChars="200" w:firstLine="560"/>
      <w:jc w:val="both"/>
    </w:pPr>
    <w:rPr>
      <w:rFonts w:asciiTheme="minorEastAsia" w:hAnsiTheme="minorEastAsia" w:cs="Times New Roman"/>
      <w:sz w:val="28"/>
      <w:szCs w:val="28"/>
    </w:rPr>
  </w:style>
  <w:style w:type="character" w:customStyle="1" w:styleId="15">
    <w:name w:val="標題1 字元"/>
    <w:basedOn w:val="a0"/>
    <w:link w:val="14"/>
    <w:rsid w:val="00E7493B"/>
    <w:rPr>
      <w:rFonts w:ascii="標楷體" w:eastAsia="標楷體" w:hAnsi="Times New Roman" w:cs="標楷體"/>
      <w:b/>
      <w:color w:val="000000"/>
      <w:kern w:val="0"/>
      <w:sz w:val="28"/>
      <w:szCs w:val="24"/>
    </w:rPr>
  </w:style>
  <w:style w:type="character" w:customStyle="1" w:styleId="1-10">
    <w:name w:val="內文1-1 字元"/>
    <w:basedOn w:val="a0"/>
    <w:link w:val="1-1"/>
    <w:rsid w:val="00DE6537"/>
    <w:rPr>
      <w:rFonts w:asciiTheme="minorEastAsia" w:hAnsiTheme="minorEastAsia" w:cs="Times New Roman"/>
      <w:sz w:val="28"/>
      <w:szCs w:val="28"/>
    </w:rPr>
  </w:style>
  <w:style w:type="paragraph" w:customStyle="1" w:styleId="22">
    <w:name w:val="標題2"/>
    <w:link w:val="23"/>
    <w:rsid w:val="00EC01FC"/>
    <w:rPr>
      <w:rFonts w:asciiTheme="minorEastAsia" w:hAnsiTheme="minorEastAsia" w:cs="新細明體"/>
      <w:bCs/>
      <w:color w:val="000000"/>
      <w:spacing w:val="10"/>
      <w:kern w:val="0"/>
      <w:sz w:val="28"/>
      <w:szCs w:val="24"/>
    </w:rPr>
  </w:style>
  <w:style w:type="paragraph" w:customStyle="1" w:styleId="32">
    <w:name w:val="標題3"/>
    <w:link w:val="33"/>
    <w:rsid w:val="005C3433"/>
    <w:pPr>
      <w:spacing w:line="0" w:lineRule="atLeast"/>
      <w:jc w:val="both"/>
    </w:pPr>
    <w:rPr>
      <w:rFonts w:asciiTheme="minorEastAsia" w:hAnsiTheme="minorEastAsia" w:cs="新細明體"/>
      <w:bCs/>
      <w:color w:val="000000"/>
      <w:spacing w:val="10"/>
      <w:kern w:val="0"/>
      <w:sz w:val="28"/>
      <w:szCs w:val="24"/>
    </w:rPr>
  </w:style>
  <w:style w:type="paragraph" w:customStyle="1" w:styleId="42">
    <w:name w:val="標題4"/>
    <w:link w:val="43"/>
    <w:rsid w:val="00EC01FC"/>
    <w:pPr>
      <w:jc w:val="both"/>
    </w:pPr>
    <w:rPr>
      <w:rFonts w:asciiTheme="minorEastAsia" w:hAnsiTheme="minorEastAsia" w:cs="新細明體"/>
      <w:bCs/>
      <w:color w:val="000000"/>
      <w:spacing w:val="10"/>
      <w:kern w:val="0"/>
      <w:sz w:val="28"/>
      <w:szCs w:val="24"/>
    </w:rPr>
  </w:style>
  <w:style w:type="paragraph" w:customStyle="1" w:styleId="52">
    <w:name w:val="標題5"/>
    <w:link w:val="53"/>
    <w:rsid w:val="00A3260D"/>
    <w:pPr>
      <w:numPr>
        <w:ilvl w:val="4"/>
      </w:numPr>
    </w:pPr>
    <w:rPr>
      <w:rFonts w:asciiTheme="minorEastAsia" w:hAnsiTheme="minorEastAsia" w:cs="新細明體"/>
      <w:bCs/>
      <w:color w:val="000000"/>
      <w:spacing w:val="10"/>
      <w:kern w:val="0"/>
      <w:sz w:val="28"/>
      <w:szCs w:val="24"/>
    </w:rPr>
  </w:style>
  <w:style w:type="paragraph" w:customStyle="1" w:styleId="61">
    <w:name w:val="標題6"/>
    <w:link w:val="62"/>
    <w:rsid w:val="00A3260D"/>
    <w:pPr>
      <w:numPr>
        <w:ilvl w:val="5"/>
      </w:numPr>
    </w:pPr>
    <w:rPr>
      <w:rFonts w:asciiTheme="minorEastAsia" w:hAnsiTheme="minorEastAsia" w:cs="新細明體"/>
      <w:bCs/>
      <w:color w:val="000000"/>
      <w:spacing w:val="10"/>
      <w:kern w:val="0"/>
      <w:szCs w:val="24"/>
    </w:rPr>
  </w:style>
  <w:style w:type="paragraph" w:customStyle="1" w:styleId="1">
    <w:name w:val="符號1"/>
    <w:link w:val="16"/>
    <w:qFormat/>
    <w:rsid w:val="005D75F6"/>
    <w:pPr>
      <w:numPr>
        <w:numId w:val="2"/>
      </w:numPr>
      <w:spacing w:line="360" w:lineRule="auto"/>
      <w:ind w:leftChars="200" w:left="962" w:hanging="482"/>
    </w:pPr>
    <w:rPr>
      <w:rFonts w:asciiTheme="minorEastAsia" w:hAnsiTheme="minorEastAsia" w:cs="新細明體"/>
      <w:bCs/>
      <w:color w:val="000000"/>
      <w:kern w:val="0"/>
      <w:sz w:val="28"/>
      <w:szCs w:val="28"/>
    </w:rPr>
  </w:style>
  <w:style w:type="paragraph" w:customStyle="1" w:styleId="44">
    <w:name w:val="內文4"/>
    <w:link w:val="45"/>
    <w:qFormat/>
    <w:rsid w:val="00E7493B"/>
    <w:pPr>
      <w:spacing w:line="360" w:lineRule="auto"/>
      <w:jc w:val="center"/>
    </w:pPr>
    <w:rPr>
      <w:rFonts w:ascii="標楷體" w:eastAsia="標楷體" w:hAnsi="標楷體" w:cs="Times New Roman"/>
      <w:color w:val="000000"/>
      <w:sz w:val="28"/>
      <w:szCs w:val="28"/>
    </w:rPr>
  </w:style>
  <w:style w:type="character" w:customStyle="1" w:styleId="16">
    <w:name w:val="符號1 字元"/>
    <w:basedOn w:val="a0"/>
    <w:link w:val="1"/>
    <w:rsid w:val="005D75F6"/>
    <w:rPr>
      <w:rFonts w:asciiTheme="minorEastAsia" w:hAnsiTheme="minorEastAsia" w:cs="新細明體"/>
      <w:bCs/>
      <w:color w:val="000000"/>
      <w:kern w:val="0"/>
      <w:sz w:val="28"/>
      <w:szCs w:val="28"/>
    </w:rPr>
  </w:style>
  <w:style w:type="character" w:customStyle="1" w:styleId="45">
    <w:name w:val="內文4 字元"/>
    <w:basedOn w:val="a0"/>
    <w:link w:val="44"/>
    <w:rsid w:val="00E7493B"/>
    <w:rPr>
      <w:rFonts w:ascii="標楷體" w:eastAsia="標楷體" w:hAnsi="標楷體" w:cs="Times New Roman"/>
      <w:color w:val="000000"/>
      <w:sz w:val="28"/>
      <w:szCs w:val="28"/>
    </w:rPr>
  </w:style>
  <w:style w:type="paragraph" w:customStyle="1" w:styleId="54">
    <w:name w:val="內文5"/>
    <w:link w:val="55"/>
    <w:qFormat/>
    <w:rsid w:val="00A3260D"/>
    <w:pPr>
      <w:spacing w:before="100" w:beforeAutospacing="1" w:after="100" w:afterAutospacing="1" w:line="360" w:lineRule="auto"/>
      <w:jc w:val="both"/>
    </w:pPr>
    <w:rPr>
      <w:rFonts w:ascii="標楷體" w:eastAsia="標楷體" w:hAnsi="標楷體" w:cs="標楷體"/>
      <w:b/>
      <w:bCs/>
      <w:color w:val="000000"/>
      <w:kern w:val="0"/>
      <w:sz w:val="28"/>
      <w:szCs w:val="28"/>
    </w:rPr>
  </w:style>
  <w:style w:type="character" w:customStyle="1" w:styleId="55">
    <w:name w:val="內文5 字元"/>
    <w:basedOn w:val="a0"/>
    <w:link w:val="54"/>
    <w:rsid w:val="00A3260D"/>
    <w:rPr>
      <w:rFonts w:ascii="標楷體" w:eastAsia="標楷體" w:hAnsi="標楷體" w:cs="標楷體"/>
      <w:b/>
      <w:bCs/>
      <w:color w:val="000000"/>
      <w:kern w:val="0"/>
      <w:sz w:val="28"/>
      <w:szCs w:val="28"/>
    </w:rPr>
  </w:style>
  <w:style w:type="character" w:customStyle="1" w:styleId="23">
    <w:name w:val="標題2 字元"/>
    <w:basedOn w:val="15"/>
    <w:link w:val="22"/>
    <w:rsid w:val="00EC01FC"/>
    <w:rPr>
      <w:rFonts w:asciiTheme="minorEastAsia" w:eastAsia="標楷體" w:hAnsiTheme="minorEastAsia" w:cs="新細明體"/>
      <w:b w:val="0"/>
      <w:bCs/>
      <w:color w:val="000000"/>
      <w:spacing w:val="10"/>
      <w:kern w:val="0"/>
      <w:sz w:val="28"/>
      <w:szCs w:val="24"/>
    </w:rPr>
  </w:style>
  <w:style w:type="character" w:customStyle="1" w:styleId="33">
    <w:name w:val="標題3 字元"/>
    <w:basedOn w:val="23"/>
    <w:link w:val="32"/>
    <w:rsid w:val="005C3433"/>
    <w:rPr>
      <w:rFonts w:asciiTheme="minorEastAsia" w:eastAsia="標楷體" w:hAnsiTheme="minorEastAsia" w:cs="新細明體"/>
      <w:b w:val="0"/>
      <w:bCs/>
      <w:color w:val="000000"/>
      <w:spacing w:val="10"/>
      <w:kern w:val="0"/>
      <w:sz w:val="28"/>
      <w:szCs w:val="24"/>
    </w:rPr>
  </w:style>
  <w:style w:type="paragraph" w:customStyle="1" w:styleId="1-4">
    <w:name w:val="內文1-4"/>
    <w:link w:val="1-40"/>
    <w:rsid w:val="00EC01FC"/>
    <w:pPr>
      <w:ind w:leftChars="510" w:left="1224"/>
      <w:jc w:val="both"/>
    </w:pPr>
    <w:rPr>
      <w:rFonts w:asciiTheme="minorEastAsia" w:hAnsiTheme="minorEastAsia" w:cs="新細明體"/>
      <w:bCs/>
      <w:color w:val="000000"/>
      <w:spacing w:val="10"/>
      <w:kern w:val="0"/>
      <w:sz w:val="28"/>
      <w:szCs w:val="28"/>
    </w:rPr>
  </w:style>
  <w:style w:type="character" w:customStyle="1" w:styleId="43">
    <w:name w:val="標題4 字元"/>
    <w:basedOn w:val="33"/>
    <w:link w:val="42"/>
    <w:rsid w:val="00EC01FC"/>
    <w:rPr>
      <w:rFonts w:asciiTheme="minorEastAsia" w:eastAsia="標楷體" w:hAnsiTheme="minorEastAsia" w:cs="新細明體"/>
      <w:b w:val="0"/>
      <w:bCs/>
      <w:color w:val="000000"/>
      <w:spacing w:val="10"/>
      <w:kern w:val="0"/>
      <w:sz w:val="28"/>
      <w:szCs w:val="24"/>
    </w:rPr>
  </w:style>
  <w:style w:type="character" w:customStyle="1" w:styleId="1-40">
    <w:name w:val="內文1-4 字元"/>
    <w:basedOn w:val="a0"/>
    <w:link w:val="1-4"/>
    <w:rsid w:val="00EC01FC"/>
    <w:rPr>
      <w:rFonts w:asciiTheme="minorEastAsia" w:hAnsiTheme="minorEastAsia" w:cs="新細明體"/>
      <w:bCs/>
      <w:color w:val="000000"/>
      <w:spacing w:val="10"/>
      <w:kern w:val="0"/>
      <w:sz w:val="28"/>
      <w:szCs w:val="28"/>
    </w:rPr>
  </w:style>
  <w:style w:type="paragraph" w:customStyle="1" w:styleId="1-2-1">
    <w:name w:val="內文1-2-1"/>
    <w:link w:val="1-2-10"/>
    <w:rsid w:val="00DE6537"/>
    <w:pPr>
      <w:ind w:leftChars="190" w:left="456"/>
      <w:jc w:val="both"/>
    </w:pPr>
    <w:rPr>
      <w:rFonts w:asciiTheme="minorEastAsia" w:hAnsiTheme="minorEastAsia" w:cs="Times New Roman"/>
      <w:color w:val="000000"/>
      <w:sz w:val="28"/>
      <w:szCs w:val="28"/>
    </w:rPr>
  </w:style>
  <w:style w:type="character" w:customStyle="1" w:styleId="1-2-10">
    <w:name w:val="內文1-2-1 字元"/>
    <w:basedOn w:val="a0"/>
    <w:link w:val="1-2-1"/>
    <w:rsid w:val="00DE6537"/>
    <w:rPr>
      <w:rFonts w:asciiTheme="minorEastAsia" w:hAnsiTheme="minorEastAsia" w:cs="Times New Roman"/>
      <w:color w:val="000000"/>
      <w:sz w:val="28"/>
      <w:szCs w:val="28"/>
    </w:rPr>
  </w:style>
  <w:style w:type="paragraph" w:styleId="a8">
    <w:name w:val="Balloon Text"/>
    <w:basedOn w:val="a"/>
    <w:link w:val="a9"/>
    <w:uiPriority w:val="99"/>
    <w:semiHidden/>
    <w:unhideWhenUsed/>
    <w:rsid w:val="00E7493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7493B"/>
    <w:rPr>
      <w:rFonts w:asciiTheme="majorHAnsi" w:eastAsiaTheme="majorEastAsia" w:hAnsiTheme="majorHAnsi" w:cstheme="majorBidi"/>
      <w:sz w:val="18"/>
      <w:szCs w:val="18"/>
    </w:rPr>
  </w:style>
  <w:style w:type="paragraph" w:customStyle="1" w:styleId="1-3">
    <w:name w:val="內文1-3"/>
    <w:link w:val="1-30"/>
    <w:rsid w:val="00EC01FC"/>
    <w:pPr>
      <w:ind w:leftChars="300" w:left="720"/>
      <w:jc w:val="both"/>
    </w:pPr>
    <w:rPr>
      <w:rFonts w:asciiTheme="minorEastAsia" w:hAnsiTheme="minorEastAsia" w:cs="標楷體"/>
      <w:bCs/>
      <w:color w:val="000000"/>
      <w:spacing w:val="10"/>
      <w:kern w:val="0"/>
      <w:sz w:val="28"/>
      <w:szCs w:val="28"/>
    </w:rPr>
  </w:style>
  <w:style w:type="character" w:customStyle="1" w:styleId="1-30">
    <w:name w:val="內文1-3 字元"/>
    <w:basedOn w:val="1-40"/>
    <w:link w:val="1-3"/>
    <w:rsid w:val="00EC01FC"/>
    <w:rPr>
      <w:rFonts w:asciiTheme="minorEastAsia" w:hAnsiTheme="minorEastAsia" w:cs="標楷體"/>
      <w:bCs/>
      <w:color w:val="000000"/>
      <w:spacing w:val="10"/>
      <w:kern w:val="0"/>
      <w:sz w:val="28"/>
      <w:szCs w:val="28"/>
    </w:rPr>
  </w:style>
  <w:style w:type="paragraph" w:styleId="aa">
    <w:name w:val="caption"/>
    <w:basedOn w:val="a"/>
    <w:next w:val="a"/>
    <w:link w:val="ab"/>
    <w:qFormat/>
    <w:rsid w:val="00E7493B"/>
    <w:pPr>
      <w:keepNext/>
      <w:widowControl/>
      <w:ind w:rightChars="65" w:right="182"/>
    </w:pPr>
    <w:rPr>
      <w:rFonts w:ascii="標楷體" w:eastAsia="標楷體" w:hAnsi="標楷體" w:cs="新細明體"/>
      <w:bCs/>
      <w:snapToGrid w:val="0"/>
      <w:color w:val="000000"/>
      <w:kern w:val="0"/>
      <w:sz w:val="28"/>
      <w:szCs w:val="28"/>
    </w:rPr>
  </w:style>
  <w:style w:type="character" w:customStyle="1" w:styleId="ab">
    <w:name w:val="標號 字元"/>
    <w:link w:val="aa"/>
    <w:rsid w:val="00E7493B"/>
    <w:rPr>
      <w:rFonts w:ascii="標楷體" w:eastAsia="標楷體" w:hAnsi="標楷體" w:cs="新細明體"/>
      <w:bCs/>
      <w:snapToGrid w:val="0"/>
      <w:color w:val="000000"/>
      <w:kern w:val="0"/>
      <w:sz w:val="28"/>
      <w:szCs w:val="28"/>
    </w:rPr>
  </w:style>
  <w:style w:type="character" w:customStyle="1" w:styleId="53">
    <w:name w:val="標題5 字元"/>
    <w:basedOn w:val="43"/>
    <w:link w:val="52"/>
    <w:rsid w:val="00A3260D"/>
    <w:rPr>
      <w:rFonts w:asciiTheme="minorEastAsia" w:eastAsia="標楷體" w:hAnsiTheme="minorEastAsia" w:cs="新細明體"/>
      <w:b w:val="0"/>
      <w:bCs/>
      <w:color w:val="000000"/>
      <w:spacing w:val="10"/>
      <w:kern w:val="0"/>
      <w:sz w:val="28"/>
      <w:szCs w:val="24"/>
    </w:rPr>
  </w:style>
  <w:style w:type="character" w:customStyle="1" w:styleId="62">
    <w:name w:val="標題6 字元"/>
    <w:basedOn w:val="a0"/>
    <w:link w:val="61"/>
    <w:rsid w:val="00A3260D"/>
    <w:rPr>
      <w:rFonts w:asciiTheme="minorEastAsia" w:hAnsiTheme="minorEastAsia" w:cs="新細明體"/>
      <w:bCs/>
      <w:color w:val="000000"/>
      <w:spacing w:val="10"/>
      <w:kern w:val="0"/>
      <w:szCs w:val="24"/>
    </w:rPr>
  </w:style>
  <w:style w:type="character" w:styleId="ac">
    <w:name w:val="Strong"/>
    <w:qFormat/>
    <w:rsid w:val="00E7493B"/>
    <w:rPr>
      <w:b/>
    </w:rPr>
  </w:style>
  <w:style w:type="paragraph" w:styleId="Web">
    <w:name w:val="Normal (Web)"/>
    <w:basedOn w:val="a"/>
    <w:uiPriority w:val="99"/>
    <w:unhideWhenUsed/>
    <w:rsid w:val="00E7493B"/>
    <w:pPr>
      <w:widowControl/>
      <w:spacing w:before="100" w:beforeAutospacing="1" w:after="100" w:afterAutospacing="1"/>
      <w:ind w:right="515"/>
      <w:jc w:val="both"/>
    </w:pPr>
    <w:rPr>
      <w:rFonts w:ascii="新細明體" w:eastAsia="標楷體" w:hAnsi="新細明體" w:cs="新細明體"/>
      <w:bCs/>
      <w:color w:val="000000"/>
      <w:kern w:val="0"/>
      <w:sz w:val="28"/>
      <w:szCs w:val="24"/>
    </w:rPr>
  </w:style>
  <w:style w:type="paragraph" w:customStyle="1" w:styleId="100">
    <w:name w:val="內文10"/>
    <w:link w:val="101"/>
    <w:rsid w:val="00606DA5"/>
    <w:rPr>
      <w:rFonts w:ascii="標楷體" w:eastAsia="標楷體" w:hAnsi="標楷體" w:cs="Times New Roman"/>
      <w:color w:val="000000"/>
      <w:sz w:val="28"/>
      <w:szCs w:val="28"/>
    </w:rPr>
  </w:style>
  <w:style w:type="character" w:customStyle="1" w:styleId="101">
    <w:name w:val="內文10 字元"/>
    <w:basedOn w:val="a0"/>
    <w:link w:val="100"/>
    <w:rsid w:val="00606DA5"/>
    <w:rPr>
      <w:rFonts w:ascii="標楷體" w:eastAsia="標楷體" w:hAnsi="標楷體" w:cs="Times New Roman"/>
      <w:color w:val="000000"/>
      <w:sz w:val="28"/>
      <w:szCs w:val="28"/>
    </w:rPr>
  </w:style>
  <w:style w:type="paragraph" w:customStyle="1" w:styleId="120">
    <w:name w:val="內文12"/>
    <w:link w:val="121"/>
    <w:rsid w:val="00E7493B"/>
    <w:pPr>
      <w:jc w:val="right"/>
    </w:pPr>
    <w:rPr>
      <w:rFonts w:ascii="標楷體" w:eastAsia="標楷體" w:hAnsi="標楷體" w:cs="新細明體"/>
      <w:bCs/>
      <w:color w:val="000000"/>
      <w:kern w:val="0"/>
      <w:sz w:val="28"/>
      <w:szCs w:val="28"/>
    </w:rPr>
  </w:style>
  <w:style w:type="character" w:customStyle="1" w:styleId="121">
    <w:name w:val="內文12 字元"/>
    <w:basedOn w:val="a0"/>
    <w:link w:val="120"/>
    <w:rsid w:val="00E7493B"/>
    <w:rPr>
      <w:rFonts w:ascii="標楷體" w:eastAsia="標楷體" w:hAnsi="標楷體" w:cs="新細明體"/>
      <w:bCs/>
      <w:color w:val="000000"/>
      <w:kern w:val="0"/>
      <w:sz w:val="28"/>
      <w:szCs w:val="28"/>
    </w:rPr>
  </w:style>
  <w:style w:type="paragraph" w:customStyle="1" w:styleId="63">
    <w:name w:val="內文6"/>
    <w:link w:val="64"/>
    <w:qFormat/>
    <w:rsid w:val="00E7493B"/>
    <w:pPr>
      <w:jc w:val="center"/>
    </w:pPr>
    <w:rPr>
      <w:rFonts w:ascii="標楷體" w:eastAsia="標楷體" w:hAnsi="標楷體" w:cs="新細明體"/>
      <w:bCs/>
      <w:color w:val="000000"/>
      <w:kern w:val="0"/>
      <w:szCs w:val="24"/>
    </w:rPr>
  </w:style>
  <w:style w:type="paragraph" w:customStyle="1" w:styleId="71">
    <w:name w:val="內文7"/>
    <w:link w:val="72"/>
    <w:qFormat/>
    <w:rsid w:val="00E7493B"/>
    <w:pPr>
      <w:jc w:val="both"/>
    </w:pPr>
    <w:rPr>
      <w:rFonts w:ascii="標楷體" w:eastAsia="標楷體" w:hAnsi="標楷體" w:cs="新細明體"/>
      <w:bCs/>
      <w:color w:val="000000"/>
      <w:kern w:val="0"/>
      <w:sz w:val="28"/>
      <w:szCs w:val="24"/>
    </w:rPr>
  </w:style>
  <w:style w:type="character" w:customStyle="1" w:styleId="64">
    <w:name w:val="內文6 字元"/>
    <w:basedOn w:val="a0"/>
    <w:link w:val="63"/>
    <w:rsid w:val="00E7493B"/>
    <w:rPr>
      <w:rFonts w:ascii="標楷體" w:eastAsia="標楷體" w:hAnsi="標楷體" w:cs="新細明體"/>
      <w:bCs/>
      <w:color w:val="000000"/>
      <w:kern w:val="0"/>
      <w:szCs w:val="24"/>
    </w:rPr>
  </w:style>
  <w:style w:type="character" w:customStyle="1" w:styleId="72">
    <w:name w:val="內文7 字元"/>
    <w:basedOn w:val="55"/>
    <w:link w:val="71"/>
    <w:rsid w:val="00E7493B"/>
    <w:rPr>
      <w:rFonts w:ascii="標楷體" w:eastAsia="標楷體" w:hAnsi="標楷體" w:cs="新細明體"/>
      <w:b w:val="0"/>
      <w:bCs/>
      <w:color w:val="000000"/>
      <w:kern w:val="0"/>
      <w:sz w:val="28"/>
      <w:szCs w:val="24"/>
    </w:rPr>
  </w:style>
  <w:style w:type="paragraph" w:customStyle="1" w:styleId="24">
    <w:name w:val="樣式2"/>
    <w:basedOn w:val="a"/>
    <w:rsid w:val="00E7493B"/>
    <w:pPr>
      <w:widowControl/>
      <w:autoSpaceDE w:val="0"/>
      <w:autoSpaceDN w:val="0"/>
      <w:adjustRightInd w:val="0"/>
      <w:ind w:left="709" w:right="515" w:hanging="482"/>
      <w:jc w:val="both"/>
      <w:textAlignment w:val="bottom"/>
    </w:pPr>
    <w:rPr>
      <w:rFonts w:ascii="華康楷書體W5" w:eastAsia="華康楷書體W5" w:hAnsi="標楷體" w:cs="新細明體"/>
      <w:bCs/>
      <w:color w:val="000000"/>
      <w:kern w:val="0"/>
      <w:sz w:val="28"/>
      <w:szCs w:val="28"/>
    </w:rPr>
  </w:style>
  <w:style w:type="paragraph" w:styleId="ad">
    <w:name w:val="List Paragraph"/>
    <w:basedOn w:val="a"/>
    <w:link w:val="ae"/>
    <w:uiPriority w:val="34"/>
    <w:qFormat/>
    <w:rsid w:val="00B464FF"/>
    <w:pPr>
      <w:widowControl/>
      <w:ind w:leftChars="200" w:left="480" w:right="515"/>
      <w:jc w:val="both"/>
    </w:pPr>
    <w:rPr>
      <w:rFonts w:ascii="標楷體" w:hAnsi="標楷體" w:cs="新細明體"/>
      <w:bCs/>
      <w:color w:val="000000"/>
      <w:kern w:val="0"/>
      <w:sz w:val="28"/>
      <w:szCs w:val="24"/>
    </w:rPr>
  </w:style>
  <w:style w:type="character" w:customStyle="1" w:styleId="ae">
    <w:name w:val="清單段落 字元"/>
    <w:basedOn w:val="a0"/>
    <w:link w:val="ad"/>
    <w:uiPriority w:val="34"/>
    <w:rsid w:val="00B464FF"/>
    <w:rPr>
      <w:rFonts w:ascii="標楷體" w:hAnsi="標楷體" w:cs="新細明體"/>
      <w:bCs/>
      <w:color w:val="000000"/>
      <w:kern w:val="0"/>
      <w:sz w:val="28"/>
      <w:szCs w:val="24"/>
    </w:rPr>
  </w:style>
  <w:style w:type="paragraph" w:customStyle="1" w:styleId="17">
    <w:name w:val="內文1"/>
    <w:link w:val="18"/>
    <w:qFormat/>
    <w:rsid w:val="00B36C88"/>
    <w:pPr>
      <w:widowControl w:val="0"/>
      <w:spacing w:line="360" w:lineRule="auto"/>
      <w:ind w:leftChars="178" w:left="427"/>
      <w:jc w:val="both"/>
    </w:pPr>
    <w:rPr>
      <w:rFonts w:asciiTheme="minorEastAsia" w:hAnsiTheme="minorEastAsia" w:cs="Times New Roman"/>
      <w:color w:val="000000"/>
      <w:sz w:val="28"/>
      <w:szCs w:val="28"/>
    </w:rPr>
  </w:style>
  <w:style w:type="character" w:customStyle="1" w:styleId="18">
    <w:name w:val="內文1 字元"/>
    <w:basedOn w:val="a0"/>
    <w:link w:val="17"/>
    <w:rsid w:val="00B36C88"/>
    <w:rPr>
      <w:rFonts w:asciiTheme="minorEastAsia" w:hAnsiTheme="minorEastAsia" w:cs="Times New Roman"/>
      <w:color w:val="000000"/>
      <w:sz w:val="28"/>
      <w:szCs w:val="28"/>
    </w:rPr>
  </w:style>
  <w:style w:type="paragraph" w:customStyle="1" w:styleId="25">
    <w:name w:val="內文2"/>
    <w:link w:val="26"/>
    <w:qFormat/>
    <w:rsid w:val="00B36C88"/>
    <w:pPr>
      <w:widowControl w:val="0"/>
      <w:ind w:left="992"/>
      <w:jc w:val="both"/>
    </w:pPr>
    <w:rPr>
      <w:rFonts w:asciiTheme="minorEastAsia" w:hAnsiTheme="minorEastAsia" w:cs="新細明體"/>
      <w:bCs/>
      <w:color w:val="000000"/>
      <w:spacing w:val="10"/>
      <w:kern w:val="0"/>
      <w:sz w:val="28"/>
      <w:szCs w:val="24"/>
    </w:rPr>
  </w:style>
  <w:style w:type="character" w:customStyle="1" w:styleId="26">
    <w:name w:val="內文2 字元"/>
    <w:basedOn w:val="a0"/>
    <w:link w:val="25"/>
    <w:rsid w:val="00B36C88"/>
    <w:rPr>
      <w:rFonts w:asciiTheme="minorEastAsia" w:hAnsiTheme="minorEastAsia" w:cs="新細明體"/>
      <w:bCs/>
      <w:color w:val="000000"/>
      <w:spacing w:val="10"/>
      <w:kern w:val="0"/>
      <w:sz w:val="28"/>
      <w:szCs w:val="24"/>
    </w:rPr>
  </w:style>
  <w:style w:type="paragraph" w:customStyle="1" w:styleId="Af">
    <w:name w:val="內文A"/>
    <w:link w:val="Af0"/>
    <w:qFormat/>
    <w:rsid w:val="005D75F6"/>
    <w:pPr>
      <w:spacing w:line="360" w:lineRule="auto"/>
      <w:ind w:firstLineChars="200" w:firstLine="560"/>
      <w:jc w:val="both"/>
    </w:pPr>
    <w:rPr>
      <w:rFonts w:asciiTheme="minorEastAsia" w:hAnsiTheme="minorEastAsia" w:cs="Times New Roman"/>
      <w:sz w:val="28"/>
      <w:szCs w:val="28"/>
    </w:rPr>
  </w:style>
  <w:style w:type="character" w:customStyle="1" w:styleId="Af0">
    <w:name w:val="內文A 字元"/>
    <w:basedOn w:val="a0"/>
    <w:link w:val="Af"/>
    <w:rsid w:val="005D75F6"/>
    <w:rPr>
      <w:rFonts w:asciiTheme="minorEastAsia" w:hAnsiTheme="minorEastAsia" w:cs="Times New Roman"/>
      <w:sz w:val="28"/>
      <w:szCs w:val="28"/>
    </w:rPr>
  </w:style>
  <w:style w:type="paragraph" w:customStyle="1" w:styleId="11">
    <w:name w:val="內文11"/>
    <w:link w:val="110"/>
    <w:rsid w:val="00606DA5"/>
    <w:pPr>
      <w:numPr>
        <w:ilvl w:val="3"/>
        <w:numId w:val="3"/>
      </w:numPr>
      <w:ind w:left="0"/>
    </w:pPr>
    <w:rPr>
      <w:rFonts w:ascii="標楷體" w:eastAsia="標楷體" w:hAnsi="標楷體" w:cs="新細明體"/>
      <w:bCs/>
      <w:color w:val="000000"/>
      <w:kern w:val="0"/>
      <w:sz w:val="28"/>
      <w:szCs w:val="24"/>
    </w:rPr>
  </w:style>
  <w:style w:type="character" w:customStyle="1" w:styleId="110">
    <w:name w:val="內文11 字元"/>
    <w:basedOn w:val="ae"/>
    <w:link w:val="11"/>
    <w:rsid w:val="00606DA5"/>
    <w:rPr>
      <w:rFonts w:ascii="標楷體" w:eastAsia="標楷體" w:hAnsi="標楷體" w:cs="新細明體"/>
      <w:bCs/>
      <w:color w:val="000000"/>
      <w:kern w:val="0"/>
      <w:sz w:val="28"/>
      <w:szCs w:val="24"/>
    </w:rPr>
  </w:style>
  <w:style w:type="paragraph" w:customStyle="1" w:styleId="81">
    <w:name w:val="內文8"/>
    <w:link w:val="82"/>
    <w:qFormat/>
    <w:rsid w:val="00FA6FD5"/>
    <w:rPr>
      <w:rFonts w:ascii="標楷體" w:eastAsia="標楷體" w:hAnsi="標楷體" w:cs="新細明體"/>
      <w:b/>
      <w:bCs/>
      <w:color w:val="000000"/>
      <w:kern w:val="0"/>
      <w:sz w:val="20"/>
      <w:szCs w:val="20"/>
    </w:rPr>
  </w:style>
  <w:style w:type="character" w:customStyle="1" w:styleId="82">
    <w:name w:val="內文8 字元"/>
    <w:basedOn w:val="64"/>
    <w:link w:val="81"/>
    <w:rsid w:val="00FA6FD5"/>
    <w:rPr>
      <w:rFonts w:ascii="標楷體" w:eastAsia="標楷體" w:hAnsi="標楷體" w:cs="新細明體"/>
      <w:b/>
      <w:bCs/>
      <w:color w:val="000000"/>
      <w:kern w:val="0"/>
      <w:sz w:val="20"/>
      <w:szCs w:val="20"/>
    </w:rPr>
  </w:style>
  <w:style w:type="paragraph" w:customStyle="1" w:styleId="91">
    <w:name w:val="內文9"/>
    <w:link w:val="92"/>
    <w:qFormat/>
    <w:rsid w:val="00DE6537"/>
    <w:rPr>
      <w:rFonts w:ascii="標楷體" w:eastAsia="標楷體" w:hAnsi="標楷體" w:cs="新細明體"/>
      <w:bCs/>
      <w:color w:val="000000"/>
      <w:kern w:val="0"/>
      <w:sz w:val="20"/>
      <w:szCs w:val="20"/>
    </w:rPr>
  </w:style>
  <w:style w:type="character" w:customStyle="1" w:styleId="92">
    <w:name w:val="內文9 字元"/>
    <w:basedOn w:val="72"/>
    <w:link w:val="91"/>
    <w:rsid w:val="00DE6537"/>
    <w:rPr>
      <w:rFonts w:ascii="標楷體" w:eastAsia="標楷體" w:hAnsi="標楷體" w:cs="新細明體"/>
      <w:b w:val="0"/>
      <w:bCs/>
      <w:color w:val="000000"/>
      <w:kern w:val="0"/>
      <w:sz w:val="20"/>
      <w:szCs w:val="20"/>
    </w:rPr>
  </w:style>
  <w:style w:type="character" w:styleId="af1">
    <w:name w:val="annotation reference"/>
    <w:basedOn w:val="a0"/>
    <w:uiPriority w:val="99"/>
    <w:semiHidden/>
    <w:unhideWhenUsed/>
    <w:rsid w:val="00E7493B"/>
    <w:rPr>
      <w:sz w:val="18"/>
      <w:szCs w:val="18"/>
    </w:rPr>
  </w:style>
  <w:style w:type="paragraph" w:styleId="af2">
    <w:name w:val="annotation text"/>
    <w:basedOn w:val="a"/>
    <w:link w:val="af3"/>
    <w:uiPriority w:val="99"/>
    <w:semiHidden/>
    <w:unhideWhenUsed/>
    <w:rsid w:val="00E7493B"/>
  </w:style>
  <w:style w:type="character" w:customStyle="1" w:styleId="af3">
    <w:name w:val="註解文字 字元"/>
    <w:basedOn w:val="a0"/>
    <w:link w:val="af2"/>
    <w:uiPriority w:val="99"/>
    <w:semiHidden/>
    <w:rsid w:val="00E7493B"/>
  </w:style>
  <w:style w:type="paragraph" w:styleId="af4">
    <w:name w:val="annotation subject"/>
    <w:basedOn w:val="af2"/>
    <w:next w:val="af2"/>
    <w:link w:val="af5"/>
    <w:uiPriority w:val="99"/>
    <w:semiHidden/>
    <w:unhideWhenUsed/>
    <w:rsid w:val="00E7493B"/>
    <w:rPr>
      <w:b/>
      <w:bCs/>
    </w:rPr>
  </w:style>
  <w:style w:type="character" w:customStyle="1" w:styleId="af5">
    <w:name w:val="註解主旨 字元"/>
    <w:basedOn w:val="af3"/>
    <w:link w:val="af4"/>
    <w:uiPriority w:val="99"/>
    <w:semiHidden/>
    <w:rsid w:val="00E7493B"/>
    <w:rPr>
      <w:b/>
      <w:bCs/>
    </w:rPr>
  </w:style>
  <w:style w:type="paragraph" w:customStyle="1" w:styleId="Af6">
    <w:name w:val="標題A"/>
    <w:basedOn w:val="44"/>
    <w:link w:val="Af7"/>
    <w:qFormat/>
    <w:rsid w:val="00E636E5"/>
    <w:pPr>
      <w:widowControl w:val="0"/>
    </w:pPr>
    <w:rPr>
      <w:rFonts w:asciiTheme="minorEastAsia" w:eastAsiaTheme="minorEastAsia" w:hAnsiTheme="minorEastAsia"/>
      <w:b/>
      <w:color w:val="auto"/>
    </w:rPr>
  </w:style>
  <w:style w:type="paragraph" w:customStyle="1" w:styleId="Af8">
    <w:name w:val="表格A"/>
    <w:basedOn w:val="54"/>
    <w:link w:val="Af9"/>
    <w:qFormat/>
    <w:rsid w:val="009D310D"/>
    <w:rPr>
      <w:rFonts w:asciiTheme="minorEastAsia" w:eastAsiaTheme="minorEastAsia" w:hAnsiTheme="minorEastAsia"/>
      <w:color w:val="auto"/>
    </w:rPr>
  </w:style>
  <w:style w:type="character" w:customStyle="1" w:styleId="Af7">
    <w:name w:val="標題A 字元"/>
    <w:basedOn w:val="a0"/>
    <w:link w:val="Af6"/>
    <w:rsid w:val="00E636E5"/>
    <w:rPr>
      <w:rFonts w:asciiTheme="minorEastAsia" w:hAnsiTheme="minorEastAsia" w:cs="Times New Roman"/>
      <w:b/>
      <w:sz w:val="28"/>
      <w:szCs w:val="28"/>
    </w:rPr>
  </w:style>
  <w:style w:type="paragraph" w:customStyle="1" w:styleId="afa">
    <w:name w:val="頁首公司"/>
    <w:basedOn w:val="a"/>
    <w:link w:val="afb"/>
    <w:qFormat/>
    <w:rsid w:val="005E3F3C"/>
    <w:pPr>
      <w:framePr w:hSpace="180" w:wrap="around" w:vAnchor="text" w:hAnchor="margin" w:x="-85" w:y="136"/>
      <w:jc w:val="both"/>
    </w:pPr>
    <w:rPr>
      <w:rFonts w:asciiTheme="minorEastAsia" w:hAnsiTheme="minorEastAsia" w:cs="Arial Unicode MS"/>
      <w:b/>
      <w:noProof/>
      <w:color w:val="000000" w:themeColor="text1"/>
      <w:sz w:val="36"/>
      <w:szCs w:val="36"/>
    </w:rPr>
  </w:style>
  <w:style w:type="character" w:customStyle="1" w:styleId="Af9">
    <w:name w:val="表格A 字元"/>
    <w:basedOn w:val="55"/>
    <w:link w:val="Af8"/>
    <w:rsid w:val="009D310D"/>
    <w:rPr>
      <w:rFonts w:asciiTheme="minorEastAsia" w:eastAsia="標楷體" w:hAnsiTheme="minorEastAsia" w:cs="標楷體"/>
      <w:b/>
      <w:bCs/>
      <w:color w:val="000000"/>
      <w:kern w:val="0"/>
      <w:sz w:val="28"/>
      <w:szCs w:val="28"/>
    </w:rPr>
  </w:style>
  <w:style w:type="paragraph" w:customStyle="1" w:styleId="afc">
    <w:name w:val="頁首文件名"/>
    <w:basedOn w:val="a"/>
    <w:link w:val="afd"/>
    <w:qFormat/>
    <w:rsid w:val="009D310D"/>
    <w:pPr>
      <w:framePr w:hSpace="180" w:wrap="around" w:vAnchor="text" w:hAnchor="margin" w:x="-85" w:y="136"/>
      <w:jc w:val="center"/>
    </w:pPr>
    <w:rPr>
      <w:rFonts w:asciiTheme="minorEastAsia" w:hAnsiTheme="minorEastAsia"/>
      <w:sz w:val="32"/>
      <w:szCs w:val="32"/>
    </w:rPr>
  </w:style>
  <w:style w:type="character" w:customStyle="1" w:styleId="afb">
    <w:name w:val="頁首公司 字元"/>
    <w:basedOn w:val="a0"/>
    <w:link w:val="afa"/>
    <w:rsid w:val="005E3F3C"/>
    <w:rPr>
      <w:rFonts w:asciiTheme="minorEastAsia" w:hAnsiTheme="minorEastAsia" w:cs="Arial Unicode MS"/>
      <w:b/>
      <w:noProof/>
      <w:color w:val="000000" w:themeColor="text1"/>
      <w:sz w:val="36"/>
      <w:szCs w:val="36"/>
    </w:rPr>
  </w:style>
  <w:style w:type="paragraph" w:customStyle="1" w:styleId="afe">
    <w:name w:val="頁首內文"/>
    <w:basedOn w:val="a"/>
    <w:link w:val="aff"/>
    <w:qFormat/>
    <w:rsid w:val="009D310D"/>
    <w:pPr>
      <w:framePr w:hSpace="180" w:wrap="around" w:vAnchor="text" w:hAnchor="margin" w:x="-85" w:y="136"/>
      <w:jc w:val="both"/>
    </w:pPr>
    <w:rPr>
      <w:rFonts w:asciiTheme="minorEastAsia" w:hAnsiTheme="minorEastAsia"/>
    </w:rPr>
  </w:style>
  <w:style w:type="character" w:customStyle="1" w:styleId="afd">
    <w:name w:val="頁首文件名 字元"/>
    <w:basedOn w:val="a0"/>
    <w:link w:val="afc"/>
    <w:rsid w:val="009D310D"/>
    <w:rPr>
      <w:rFonts w:asciiTheme="minorEastAsia" w:hAnsiTheme="minorEastAsia"/>
      <w:sz w:val="32"/>
      <w:szCs w:val="32"/>
    </w:rPr>
  </w:style>
  <w:style w:type="paragraph" w:customStyle="1" w:styleId="12">
    <w:name w:val="階層1"/>
    <w:link w:val="19"/>
    <w:qFormat/>
    <w:rsid w:val="00B36C88"/>
    <w:pPr>
      <w:widowControl w:val="0"/>
      <w:numPr>
        <w:numId w:val="1"/>
      </w:numPr>
      <w:spacing w:line="360" w:lineRule="auto"/>
      <w:jc w:val="both"/>
    </w:pPr>
    <w:rPr>
      <w:rFonts w:asciiTheme="minorEastAsia" w:hAnsiTheme="minorEastAsia" w:cs="新細明體"/>
      <w:bCs/>
      <w:color w:val="000000"/>
      <w:spacing w:val="10"/>
      <w:kern w:val="0"/>
      <w:sz w:val="28"/>
      <w:szCs w:val="24"/>
    </w:rPr>
  </w:style>
  <w:style w:type="character" w:customStyle="1" w:styleId="aff">
    <w:name w:val="頁首內文 字元"/>
    <w:basedOn w:val="a0"/>
    <w:link w:val="afe"/>
    <w:rsid w:val="009D310D"/>
    <w:rPr>
      <w:rFonts w:asciiTheme="minorEastAsia" w:hAnsiTheme="minorEastAsia"/>
    </w:rPr>
  </w:style>
  <w:style w:type="paragraph" w:customStyle="1" w:styleId="20">
    <w:name w:val="階層2"/>
    <w:link w:val="27"/>
    <w:qFormat/>
    <w:rsid w:val="00B36C88"/>
    <w:pPr>
      <w:widowControl w:val="0"/>
      <w:numPr>
        <w:ilvl w:val="1"/>
        <w:numId w:val="1"/>
      </w:numPr>
      <w:jc w:val="both"/>
    </w:pPr>
    <w:rPr>
      <w:rFonts w:asciiTheme="minorEastAsia" w:hAnsiTheme="minorEastAsia" w:cs="新細明體"/>
      <w:bCs/>
      <w:color w:val="000000"/>
      <w:spacing w:val="10"/>
      <w:kern w:val="0"/>
      <w:sz w:val="28"/>
      <w:szCs w:val="24"/>
    </w:rPr>
  </w:style>
  <w:style w:type="character" w:customStyle="1" w:styleId="19">
    <w:name w:val="階層1 字元"/>
    <w:basedOn w:val="23"/>
    <w:link w:val="12"/>
    <w:rsid w:val="00B36C88"/>
    <w:rPr>
      <w:rFonts w:asciiTheme="minorEastAsia" w:eastAsia="標楷體" w:hAnsiTheme="minorEastAsia" w:cs="新細明體"/>
      <w:b w:val="0"/>
      <w:bCs/>
      <w:color w:val="000000"/>
      <w:spacing w:val="10"/>
      <w:kern w:val="0"/>
      <w:sz w:val="28"/>
      <w:szCs w:val="24"/>
    </w:rPr>
  </w:style>
  <w:style w:type="paragraph" w:customStyle="1" w:styleId="30">
    <w:name w:val="階層3"/>
    <w:basedOn w:val="20"/>
    <w:link w:val="34"/>
    <w:qFormat/>
    <w:rsid w:val="00965341"/>
    <w:pPr>
      <w:numPr>
        <w:ilvl w:val="2"/>
      </w:numPr>
      <w:ind w:left="1560" w:hanging="709"/>
    </w:pPr>
  </w:style>
  <w:style w:type="character" w:customStyle="1" w:styleId="27">
    <w:name w:val="階層2 字元"/>
    <w:basedOn w:val="19"/>
    <w:link w:val="20"/>
    <w:rsid w:val="00B36C88"/>
    <w:rPr>
      <w:rFonts w:asciiTheme="minorEastAsia" w:eastAsia="標楷體" w:hAnsiTheme="minorEastAsia" w:cs="新細明體"/>
      <w:b w:val="0"/>
      <w:bCs/>
      <w:color w:val="000000"/>
      <w:spacing w:val="10"/>
      <w:kern w:val="0"/>
      <w:sz w:val="28"/>
      <w:szCs w:val="24"/>
    </w:rPr>
  </w:style>
  <w:style w:type="paragraph" w:customStyle="1" w:styleId="40">
    <w:name w:val="階層4"/>
    <w:link w:val="46"/>
    <w:qFormat/>
    <w:rsid w:val="008830FF"/>
    <w:pPr>
      <w:widowControl w:val="0"/>
      <w:numPr>
        <w:ilvl w:val="3"/>
        <w:numId w:val="1"/>
      </w:numPr>
    </w:pPr>
    <w:rPr>
      <w:rFonts w:asciiTheme="minorEastAsia" w:hAnsiTheme="minorEastAsia" w:cs="新細明體"/>
      <w:bCs/>
      <w:color w:val="000000"/>
      <w:spacing w:val="10"/>
      <w:kern w:val="0"/>
      <w:sz w:val="28"/>
      <w:szCs w:val="24"/>
    </w:rPr>
  </w:style>
  <w:style w:type="character" w:customStyle="1" w:styleId="34">
    <w:name w:val="階層3 字元"/>
    <w:basedOn w:val="27"/>
    <w:link w:val="30"/>
    <w:rsid w:val="00965341"/>
    <w:rPr>
      <w:rFonts w:asciiTheme="minorEastAsia" w:eastAsia="標楷體" w:hAnsiTheme="minorEastAsia" w:cs="新細明體"/>
      <w:b w:val="0"/>
      <w:bCs/>
      <w:color w:val="000000"/>
      <w:spacing w:val="10"/>
      <w:kern w:val="0"/>
      <w:sz w:val="28"/>
      <w:szCs w:val="24"/>
    </w:rPr>
  </w:style>
  <w:style w:type="paragraph" w:customStyle="1" w:styleId="35">
    <w:name w:val="內文3"/>
    <w:link w:val="36"/>
    <w:qFormat/>
    <w:rsid w:val="0078431F"/>
    <w:pPr>
      <w:widowControl w:val="0"/>
      <w:spacing w:line="360" w:lineRule="auto"/>
      <w:ind w:leftChars="650" w:left="1560"/>
      <w:jc w:val="both"/>
    </w:pPr>
    <w:rPr>
      <w:rFonts w:asciiTheme="minorEastAsia" w:hAnsiTheme="minorEastAsia" w:cs="新細明體"/>
      <w:bCs/>
      <w:color w:val="000000"/>
      <w:spacing w:val="10"/>
      <w:kern w:val="0"/>
      <w:sz w:val="28"/>
      <w:szCs w:val="28"/>
    </w:rPr>
  </w:style>
  <w:style w:type="character" w:customStyle="1" w:styleId="46">
    <w:name w:val="階層4 字元"/>
    <w:basedOn w:val="34"/>
    <w:link w:val="40"/>
    <w:rsid w:val="008830FF"/>
    <w:rPr>
      <w:rFonts w:asciiTheme="minorEastAsia" w:eastAsia="標楷體" w:hAnsiTheme="minorEastAsia" w:cs="新細明體"/>
      <w:b w:val="0"/>
      <w:bCs/>
      <w:color w:val="000000"/>
      <w:spacing w:val="10"/>
      <w:kern w:val="0"/>
      <w:sz w:val="28"/>
      <w:szCs w:val="24"/>
    </w:rPr>
  </w:style>
  <w:style w:type="character" w:customStyle="1" w:styleId="36">
    <w:name w:val="內文3 字元"/>
    <w:basedOn w:val="1-40"/>
    <w:link w:val="35"/>
    <w:rsid w:val="0078431F"/>
    <w:rPr>
      <w:rFonts w:asciiTheme="minorEastAsia" w:hAnsiTheme="minorEastAsia" w:cs="新細明體"/>
      <w:bCs/>
      <w:color w:val="000000"/>
      <w:spacing w:val="10"/>
      <w:kern w:val="0"/>
      <w:sz w:val="28"/>
      <w:szCs w:val="28"/>
    </w:rPr>
  </w:style>
  <w:style w:type="paragraph" w:customStyle="1" w:styleId="aff0">
    <w:name w:val="內文十"/>
    <w:basedOn w:val="a"/>
    <w:link w:val="aff1"/>
    <w:qFormat/>
    <w:rsid w:val="009F0208"/>
    <w:pPr>
      <w:widowControl/>
    </w:pPr>
    <w:rPr>
      <w:rFonts w:ascii="標楷體" w:eastAsia="標楷體" w:hAnsi="標楷體" w:cs="Times New Roman"/>
      <w:color w:val="000000"/>
      <w:sz w:val="28"/>
      <w:szCs w:val="28"/>
    </w:rPr>
  </w:style>
  <w:style w:type="character" w:customStyle="1" w:styleId="aff1">
    <w:name w:val="內文十 字元"/>
    <w:basedOn w:val="a0"/>
    <w:link w:val="aff0"/>
    <w:rsid w:val="009F0208"/>
    <w:rPr>
      <w:rFonts w:ascii="標楷體" w:eastAsia="標楷體" w:hAnsi="標楷體" w:cs="Times New Roman"/>
      <w:color w:val="000000"/>
      <w:sz w:val="28"/>
      <w:szCs w:val="28"/>
    </w:rPr>
  </w:style>
  <w:style w:type="paragraph" w:customStyle="1" w:styleId="aff2">
    <w:name w:val="內文六"/>
    <w:link w:val="aff3"/>
    <w:qFormat/>
    <w:rsid w:val="009F0208"/>
    <w:pPr>
      <w:jc w:val="center"/>
    </w:pPr>
    <w:rPr>
      <w:rFonts w:ascii="標楷體" w:eastAsia="標楷體" w:hAnsi="標楷體" w:cs="新細明體"/>
      <w:bCs/>
      <w:color w:val="000000"/>
      <w:kern w:val="0"/>
      <w:szCs w:val="24"/>
    </w:rPr>
  </w:style>
  <w:style w:type="paragraph" w:customStyle="1" w:styleId="aff4">
    <w:name w:val="內文七"/>
    <w:link w:val="aff5"/>
    <w:qFormat/>
    <w:rsid w:val="009F0208"/>
    <w:pPr>
      <w:jc w:val="both"/>
    </w:pPr>
    <w:rPr>
      <w:rFonts w:ascii="標楷體" w:eastAsia="標楷體" w:hAnsi="標楷體" w:cs="新細明體"/>
      <w:bCs/>
      <w:color w:val="000000"/>
      <w:kern w:val="0"/>
      <w:sz w:val="28"/>
      <w:szCs w:val="24"/>
    </w:rPr>
  </w:style>
  <w:style w:type="character" w:customStyle="1" w:styleId="aff3">
    <w:name w:val="內文六 字元"/>
    <w:basedOn w:val="a0"/>
    <w:link w:val="aff2"/>
    <w:rsid w:val="009F0208"/>
    <w:rPr>
      <w:rFonts w:ascii="標楷體" w:eastAsia="標楷體" w:hAnsi="標楷體" w:cs="新細明體"/>
      <w:bCs/>
      <w:color w:val="000000"/>
      <w:kern w:val="0"/>
      <w:szCs w:val="24"/>
    </w:rPr>
  </w:style>
  <w:style w:type="character" w:customStyle="1" w:styleId="aff5">
    <w:name w:val="內文七 字元"/>
    <w:basedOn w:val="a0"/>
    <w:link w:val="aff4"/>
    <w:rsid w:val="009F0208"/>
    <w:rPr>
      <w:rFonts w:ascii="標楷體" w:eastAsia="標楷體" w:hAnsi="標楷體" w:cs="新細明體"/>
      <w:bCs/>
      <w:color w:val="000000"/>
      <w:kern w:val="0"/>
      <w:sz w:val="28"/>
      <w:szCs w:val="24"/>
    </w:rPr>
  </w:style>
  <w:style w:type="paragraph" w:customStyle="1" w:styleId="aff6">
    <w:name w:val="內文八"/>
    <w:basedOn w:val="aff2"/>
    <w:link w:val="aff7"/>
    <w:qFormat/>
    <w:rsid w:val="009F0208"/>
    <w:rPr>
      <w:b/>
      <w:sz w:val="20"/>
      <w:szCs w:val="20"/>
    </w:rPr>
  </w:style>
  <w:style w:type="character" w:customStyle="1" w:styleId="aff7">
    <w:name w:val="內文八 字元"/>
    <w:basedOn w:val="aff3"/>
    <w:link w:val="aff6"/>
    <w:rsid w:val="009F0208"/>
    <w:rPr>
      <w:rFonts w:ascii="標楷體" w:eastAsia="標楷體" w:hAnsi="標楷體" w:cs="新細明體"/>
      <w:b/>
      <w:bCs/>
      <w:color w:val="000000"/>
      <w:kern w:val="0"/>
      <w:sz w:val="20"/>
      <w:szCs w:val="20"/>
    </w:rPr>
  </w:style>
  <w:style w:type="paragraph" w:customStyle="1" w:styleId="aff8">
    <w:name w:val="內文九"/>
    <w:basedOn w:val="aff4"/>
    <w:link w:val="aff9"/>
    <w:qFormat/>
    <w:rsid w:val="009F0208"/>
    <w:rPr>
      <w:sz w:val="20"/>
      <w:szCs w:val="20"/>
    </w:rPr>
  </w:style>
  <w:style w:type="character" w:customStyle="1" w:styleId="aff9">
    <w:name w:val="內文九 字元"/>
    <w:basedOn w:val="aff5"/>
    <w:link w:val="aff8"/>
    <w:rsid w:val="009F0208"/>
    <w:rPr>
      <w:rFonts w:ascii="標楷體" w:eastAsia="標楷體" w:hAnsi="標楷體" w:cs="新細明體"/>
      <w:bCs/>
      <w:color w:val="000000"/>
      <w:kern w:val="0"/>
      <w:sz w:val="20"/>
      <w:szCs w:val="20"/>
    </w:rPr>
  </w:style>
  <w:style w:type="paragraph" w:customStyle="1" w:styleId="50">
    <w:name w:val="階層5"/>
    <w:basedOn w:val="40"/>
    <w:link w:val="56"/>
    <w:qFormat/>
    <w:rsid w:val="00E468E7"/>
    <w:pPr>
      <w:numPr>
        <w:ilvl w:val="4"/>
      </w:numPr>
    </w:pPr>
  </w:style>
  <w:style w:type="paragraph" w:customStyle="1" w:styleId="affa">
    <w:name w:val="內文一"/>
    <w:link w:val="affb"/>
    <w:qFormat/>
    <w:rsid w:val="00353548"/>
    <w:pPr>
      <w:jc w:val="center"/>
    </w:pPr>
    <w:rPr>
      <w:rFonts w:ascii="標楷體" w:eastAsia="標楷體" w:hAnsi="標楷體" w:cs="Times New Roman"/>
      <w:b/>
      <w:color w:val="000000"/>
      <w:sz w:val="28"/>
      <w:szCs w:val="28"/>
    </w:rPr>
  </w:style>
  <w:style w:type="character" w:customStyle="1" w:styleId="56">
    <w:name w:val="階層5 字元"/>
    <w:basedOn w:val="46"/>
    <w:link w:val="50"/>
    <w:rsid w:val="00E468E7"/>
    <w:rPr>
      <w:rFonts w:asciiTheme="minorEastAsia" w:eastAsia="標楷體" w:hAnsiTheme="minorEastAsia" w:cs="新細明體"/>
      <w:b w:val="0"/>
      <w:bCs/>
      <w:color w:val="000000"/>
      <w:spacing w:val="10"/>
      <w:kern w:val="0"/>
      <w:sz w:val="28"/>
      <w:szCs w:val="24"/>
    </w:rPr>
  </w:style>
  <w:style w:type="character" w:customStyle="1" w:styleId="affb">
    <w:name w:val="內文一 字元"/>
    <w:basedOn w:val="a0"/>
    <w:link w:val="affa"/>
    <w:rsid w:val="00353548"/>
    <w:rPr>
      <w:rFonts w:ascii="標楷體" w:eastAsia="標楷體" w:hAnsi="標楷體" w:cs="Times New Roman"/>
      <w:b/>
      <w:color w:val="000000"/>
      <w:sz w:val="28"/>
      <w:szCs w:val="28"/>
    </w:rPr>
  </w:style>
  <w:style w:type="character" w:customStyle="1" w:styleId="13">
    <w:name w:val="標題 1 字元"/>
    <w:basedOn w:val="a0"/>
    <w:link w:val="10"/>
    <w:rsid w:val="00885379"/>
    <w:rPr>
      <w:rFonts w:ascii="標楷體" w:eastAsia="標楷體" w:hAnsi="標楷體" w:cs="新細明體"/>
      <w:b/>
      <w:bCs/>
      <w:color w:val="000000"/>
      <w:spacing w:val="-20"/>
      <w:kern w:val="0"/>
      <w:sz w:val="72"/>
      <w:szCs w:val="72"/>
    </w:rPr>
  </w:style>
  <w:style w:type="character" w:customStyle="1" w:styleId="21">
    <w:name w:val="標題 2 字元"/>
    <w:basedOn w:val="a0"/>
    <w:link w:val="2"/>
    <w:rsid w:val="00885379"/>
    <w:rPr>
      <w:rFonts w:ascii="Cambria" w:eastAsia="標楷體" w:hAnsi="Cambria" w:cs="新細明體"/>
      <w:b/>
      <w:color w:val="000000"/>
      <w:kern w:val="0"/>
      <w:sz w:val="48"/>
      <w:szCs w:val="48"/>
    </w:rPr>
  </w:style>
  <w:style w:type="character" w:customStyle="1" w:styleId="31">
    <w:name w:val="標題 3 字元"/>
    <w:basedOn w:val="a0"/>
    <w:link w:val="3"/>
    <w:rsid w:val="00885379"/>
    <w:rPr>
      <w:rFonts w:ascii="Cambria" w:eastAsia="標楷體" w:hAnsi="Cambria" w:cs="新細明體"/>
      <w:b/>
      <w:color w:val="000000"/>
      <w:kern w:val="0"/>
      <w:sz w:val="36"/>
      <w:szCs w:val="36"/>
    </w:rPr>
  </w:style>
  <w:style w:type="character" w:customStyle="1" w:styleId="41">
    <w:name w:val="標題 4 字元"/>
    <w:basedOn w:val="a0"/>
    <w:link w:val="4"/>
    <w:semiHidden/>
    <w:rsid w:val="00885379"/>
    <w:rPr>
      <w:rFonts w:asciiTheme="majorHAnsi" w:eastAsiaTheme="majorEastAsia" w:hAnsiTheme="majorHAnsi" w:cstheme="majorBidi"/>
      <w:color w:val="000000"/>
      <w:kern w:val="0"/>
      <w:sz w:val="36"/>
      <w:szCs w:val="36"/>
    </w:rPr>
  </w:style>
  <w:style w:type="character" w:customStyle="1" w:styleId="51">
    <w:name w:val="標題 5 字元"/>
    <w:basedOn w:val="a0"/>
    <w:link w:val="5"/>
    <w:semiHidden/>
    <w:rsid w:val="00885379"/>
    <w:rPr>
      <w:rFonts w:asciiTheme="majorHAnsi" w:eastAsiaTheme="majorEastAsia" w:hAnsiTheme="majorHAnsi" w:cstheme="majorBidi"/>
      <w:b/>
      <w:bCs/>
      <w:color w:val="000000"/>
      <w:kern w:val="0"/>
      <w:sz w:val="36"/>
      <w:szCs w:val="36"/>
    </w:rPr>
  </w:style>
  <w:style w:type="character" w:customStyle="1" w:styleId="60">
    <w:name w:val="標題 6 字元"/>
    <w:basedOn w:val="a0"/>
    <w:link w:val="6"/>
    <w:semiHidden/>
    <w:rsid w:val="00885379"/>
    <w:rPr>
      <w:rFonts w:asciiTheme="majorHAnsi" w:eastAsiaTheme="majorEastAsia" w:hAnsiTheme="majorHAnsi" w:cstheme="majorBidi"/>
      <w:color w:val="000000"/>
      <w:kern w:val="0"/>
      <w:sz w:val="36"/>
      <w:szCs w:val="36"/>
    </w:rPr>
  </w:style>
  <w:style w:type="character" w:customStyle="1" w:styleId="70">
    <w:name w:val="標題 7 字元"/>
    <w:basedOn w:val="a0"/>
    <w:link w:val="7"/>
    <w:semiHidden/>
    <w:rsid w:val="00885379"/>
    <w:rPr>
      <w:rFonts w:asciiTheme="majorHAnsi" w:eastAsiaTheme="majorEastAsia" w:hAnsiTheme="majorHAnsi" w:cstheme="majorBidi"/>
      <w:b/>
      <w:bCs/>
      <w:color w:val="000000"/>
      <w:kern w:val="0"/>
      <w:sz w:val="36"/>
      <w:szCs w:val="36"/>
    </w:rPr>
  </w:style>
  <w:style w:type="character" w:customStyle="1" w:styleId="80">
    <w:name w:val="標題 8 字元"/>
    <w:basedOn w:val="a0"/>
    <w:link w:val="8"/>
    <w:rsid w:val="00885379"/>
    <w:rPr>
      <w:rFonts w:asciiTheme="majorHAnsi" w:eastAsiaTheme="majorEastAsia" w:hAnsiTheme="majorHAnsi" w:cstheme="majorBidi"/>
      <w:bCs/>
      <w:color w:val="000000"/>
      <w:kern w:val="0"/>
      <w:sz w:val="36"/>
      <w:szCs w:val="36"/>
    </w:rPr>
  </w:style>
  <w:style w:type="character" w:customStyle="1" w:styleId="90">
    <w:name w:val="標題 9 字元"/>
    <w:basedOn w:val="a0"/>
    <w:link w:val="9"/>
    <w:semiHidden/>
    <w:rsid w:val="00885379"/>
    <w:rPr>
      <w:rFonts w:asciiTheme="majorHAnsi" w:eastAsiaTheme="majorEastAsia" w:hAnsiTheme="majorHAnsi" w:cstheme="majorBidi"/>
      <w:bCs/>
      <w:color w:val="000000"/>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2">
      <a:majorFont>
        <a:latin typeface="新細明體"/>
        <a:ea typeface="新細明體"/>
        <a:cs typeface=""/>
      </a:majorFont>
      <a:minorFont>
        <a:latin typeface="新細明體"/>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yusu14</dc:creator>
  <cp:keywords/>
  <dc:description/>
  <cp:lastModifiedBy>User</cp:lastModifiedBy>
  <cp:revision>3</cp:revision>
  <dcterms:created xsi:type="dcterms:W3CDTF">2025-12-20T03:32:00Z</dcterms:created>
  <dcterms:modified xsi:type="dcterms:W3CDTF">2025-12-20T03:33:00Z</dcterms:modified>
</cp:coreProperties>
</file>